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03C" w14:textId="4F33831B" w:rsidR="008548A6" w:rsidRDefault="008548A6" w:rsidP="00A8157E">
      <w:pPr>
        <w:pStyle w:val="Eivli"/>
        <w:spacing w:line="276" w:lineRule="auto"/>
      </w:pPr>
      <w:r w:rsidRPr="008323C3">
        <w:t>Osallistujat</w:t>
      </w:r>
    </w:p>
    <w:p w14:paraId="5B5BEF2E" w14:textId="5AF2AE6D" w:rsidR="00C6178B" w:rsidRPr="004F62D6" w:rsidRDefault="00C6178B" w:rsidP="00A8157E">
      <w:pPr>
        <w:spacing w:before="240" w:line="276" w:lineRule="auto"/>
      </w:pPr>
      <w:r>
        <w:t>Taina Sahlander</w:t>
      </w:r>
      <w:r w:rsidR="00513839">
        <w:t xml:space="preserve"> (Tampere)</w:t>
      </w:r>
      <w:r w:rsidR="006C6B89">
        <w:br/>
        <w:t>Laila Uusitalo</w:t>
      </w:r>
      <w:r w:rsidR="00513839">
        <w:t xml:space="preserve"> (Valkeakoski)</w:t>
      </w:r>
      <w:r w:rsidR="006C6B89">
        <w:br/>
      </w:r>
      <w:r w:rsidR="006C6B89" w:rsidRPr="00C6178B">
        <w:rPr>
          <w:strike/>
        </w:rPr>
        <w:t>Mervi Hietanen</w:t>
      </w:r>
      <w:r w:rsidR="00513839" w:rsidRPr="00C6178B">
        <w:rPr>
          <w:strike/>
        </w:rPr>
        <w:t xml:space="preserve"> (Tampere, akepike)</w:t>
      </w:r>
      <w:r w:rsidR="006C6B89">
        <w:br/>
        <w:t>Kaisa Palomäki</w:t>
      </w:r>
      <w:r w:rsidR="00513839">
        <w:t xml:space="preserve"> (Tampere, akepike)</w:t>
      </w:r>
      <w:r w:rsidR="006C6B89">
        <w:br/>
        <w:t>Johanna Laakso</w:t>
      </w:r>
      <w:r w:rsidR="00E13BB4">
        <w:t xml:space="preserve"> (Tampere)</w:t>
      </w:r>
      <w:r w:rsidR="006C6B89">
        <w:br/>
        <w:t>Juliaana Grahn</w:t>
      </w:r>
      <w:r w:rsidR="00E13BB4">
        <w:t xml:space="preserve"> (Tampere, akepike), </w:t>
      </w:r>
      <w:r>
        <w:t xml:space="preserve">pj, </w:t>
      </w:r>
      <w:r w:rsidR="00E13BB4">
        <w:t>sihteeri</w:t>
      </w:r>
      <w:r w:rsidR="006C6B89">
        <w:br/>
      </w:r>
      <w:r w:rsidR="00A05F7F">
        <w:t>Minna Pollari (Kuhmoinen)</w:t>
      </w:r>
      <w:r w:rsidR="006C6B89">
        <w:br/>
        <w:t>Tiina Vehkoo</w:t>
      </w:r>
      <w:r w:rsidR="00E13BB4">
        <w:t xml:space="preserve"> (Jyväskylä)</w:t>
      </w:r>
      <w:r w:rsidR="006C6B89">
        <w:br/>
        <w:t>Hanna Martikainen</w:t>
      </w:r>
      <w:r w:rsidR="00E13BB4">
        <w:t xml:space="preserve"> (Jyväskylä)</w:t>
      </w:r>
      <w:r w:rsidR="00DB0297">
        <w:t>, poistui 14.30</w:t>
      </w:r>
      <w:r>
        <w:br/>
        <w:t>Mika Mustikkamäki (</w:t>
      </w:r>
      <w:r w:rsidR="004C767F">
        <w:t>Länsi- ja Sisä-Suomen aluehallintovirasto)</w:t>
      </w:r>
    </w:p>
    <w:p w14:paraId="768834DE" w14:textId="6E796207" w:rsidR="00F64C63" w:rsidRDefault="000D1EA2" w:rsidP="00A8157E">
      <w:pPr>
        <w:spacing w:after="0" w:line="276" w:lineRule="auto"/>
      </w:pPr>
      <w:r>
        <w:t xml:space="preserve">Ohryn </w:t>
      </w:r>
      <w:r w:rsidR="00DB0297">
        <w:t>käsiteltävät aiheet</w:t>
      </w:r>
      <w:r w:rsidR="0007097B">
        <w:t xml:space="preserve"> ja asialistan otsikot</w:t>
      </w:r>
      <w:r w:rsidR="00DB0297">
        <w:t xml:space="preserve"> sisäl</w:t>
      </w:r>
      <w:r w:rsidR="00D87683">
        <w:t xml:space="preserve">tävä </w:t>
      </w:r>
      <w:r>
        <w:t xml:space="preserve">diaesitys ohessa: </w:t>
      </w:r>
      <w:hyperlink r:id="rId8" w:history="1">
        <w:r w:rsidRPr="00A522CD">
          <w:rPr>
            <w:rStyle w:val="Hyperlinkki"/>
          </w:rPr>
          <w:t>https://docs.google.com/presentation/d/17kAZBDTHaXOpFZUyfd2-98XrTxWwnNLaYFbInlA08Fo/edit?usp=sharing</w:t>
        </w:r>
      </w:hyperlink>
      <w:r>
        <w:t xml:space="preserve"> </w:t>
      </w:r>
    </w:p>
    <w:p w14:paraId="21DDE053" w14:textId="77777777" w:rsidR="00D87683" w:rsidRPr="008548A6" w:rsidRDefault="00D87683" w:rsidP="00A8157E">
      <w:pPr>
        <w:spacing w:after="0" w:line="276" w:lineRule="auto"/>
      </w:pPr>
    </w:p>
    <w:p w14:paraId="13B67877" w14:textId="29C285BF" w:rsidR="00026859" w:rsidRDefault="00026859" w:rsidP="00D87683">
      <w:pPr>
        <w:pStyle w:val="Eivli"/>
      </w:pPr>
      <w:r>
        <w:t>Uudet ja vanhat jäsenet tervetulleiksi mukaan!</w:t>
      </w:r>
    </w:p>
    <w:p w14:paraId="26035968" w14:textId="088DB624" w:rsidR="00717BB4" w:rsidRDefault="00717BB4" w:rsidP="00026859">
      <w:pPr>
        <w:spacing w:before="240" w:line="276" w:lineRule="auto"/>
      </w:pPr>
      <w:r>
        <w:t xml:space="preserve">Jyväskylästä ohjausryhmässä on tänä vuonna mukana Hanna ja Tiina edelleen. Tampereelta Taina nyt tekemässä Niinan sijaisuutta ja </w:t>
      </w:r>
      <w:r w:rsidR="00536843">
        <w:t>Johanna mukana. Keski-kirjastoista Minna Pollari Kuhmoisista siir</w:t>
      </w:r>
      <w:r w:rsidR="00311F9E">
        <w:t>tyi</w:t>
      </w:r>
      <w:r w:rsidR="00D01EE8">
        <w:t xml:space="preserve"> Keski-kirjastojen edustajaksi. PIKI-kirjastoista mukana on Laila Valkeakosken kirjastosta</w:t>
      </w:r>
      <w:r w:rsidR="000E5E14">
        <w:t xml:space="preserve"> ainakin toukokuuhun 2024 asti</w:t>
      </w:r>
      <w:r w:rsidR="00AD41C4">
        <w:t>. Kehittämis</w:t>
      </w:r>
      <w:r w:rsidR="00816948">
        <w:t>kirjaston osalta tiimissä ei muutoksia – Juli, Kaisa ja Mervi muodostavat AKE-tiimin vuonna 2024.</w:t>
      </w:r>
    </w:p>
    <w:p w14:paraId="34F790CE" w14:textId="124681F4" w:rsidR="000E5E14" w:rsidRDefault="000E5E14" w:rsidP="000E5E14">
      <w:pPr>
        <w:pStyle w:val="Eivli"/>
      </w:pPr>
      <w:r>
        <w:t>Kuulumiset</w:t>
      </w:r>
    </w:p>
    <w:p w14:paraId="5A3821C1" w14:textId="40DB37C6" w:rsidR="00026859" w:rsidRDefault="00026859" w:rsidP="00026859">
      <w:pPr>
        <w:spacing w:before="240" w:line="276" w:lineRule="auto"/>
      </w:pPr>
      <w:r>
        <w:t xml:space="preserve">Kuulumiset ennakkoon täydennettävän Jamboardin kautta: </w:t>
      </w:r>
      <w:hyperlink r:id="rId9" w:history="1">
        <w:r w:rsidRPr="00A522CD">
          <w:rPr>
            <w:rStyle w:val="Hyperlinkki"/>
          </w:rPr>
          <w:t>https://jamboard.google.com/d/1pFyRJTzXJPMOG924cuN77w_RIZmD7H1SiCHXS6K5ePw/edit?usp=sharing</w:t>
        </w:r>
      </w:hyperlink>
    </w:p>
    <w:p w14:paraId="76654F5B" w14:textId="04EBF3E4" w:rsidR="00026859" w:rsidRDefault="00C722C9" w:rsidP="00026859">
      <w:pPr>
        <w:spacing w:before="240" w:line="276" w:lineRule="auto"/>
      </w:pPr>
      <w:r>
        <w:t xml:space="preserve">Tampere: </w:t>
      </w:r>
      <w:r w:rsidR="00026859">
        <w:t>Taina kertoi olleensa mielellään sijaistamassa Niinaa, rekry</w:t>
      </w:r>
      <w:r w:rsidR="00E80808">
        <w:t xml:space="preserve">tointi kulttuurijohtajan pestiin etenee ja sijaisuus jatkuu nyt ainakin huhtikuun. </w:t>
      </w:r>
      <w:r w:rsidR="00565178">
        <w:t>Tampereen tiimejä Taina haluaa erityisesti kiittää motivaatiosta ja kuhinasta.</w:t>
      </w:r>
    </w:p>
    <w:p w14:paraId="2E3AA2FB" w14:textId="6413C087" w:rsidR="00481851" w:rsidRDefault="00C722C9" w:rsidP="00026859">
      <w:pPr>
        <w:spacing w:before="240" w:line="276" w:lineRule="auto"/>
      </w:pPr>
      <w:r>
        <w:t xml:space="preserve">Tampere: </w:t>
      </w:r>
      <w:r w:rsidR="00481851">
        <w:t xml:space="preserve">Johanna </w:t>
      </w:r>
      <w:r w:rsidR="0006758A">
        <w:t>kertoi Tampereen kirjastopalvelujen tasoisista asiakaspalvelufoorumeista.</w:t>
      </w:r>
      <w:r w:rsidR="00E765F4">
        <w:t xml:space="preserve"> Turvallisuus on puhuttanut, kun Metso päätyi otsikoihin asiakkaan häiritsevän</w:t>
      </w:r>
      <w:r w:rsidR="00441507">
        <w:t xml:space="preserve"> käytöksen seurauksena</w:t>
      </w:r>
      <w:r w:rsidR="0066290E">
        <w:t xml:space="preserve"> edellisellä viikolla.</w:t>
      </w:r>
    </w:p>
    <w:p w14:paraId="60E02FD8" w14:textId="465F1C9B" w:rsidR="00441507" w:rsidRDefault="00C722C9" w:rsidP="00026859">
      <w:pPr>
        <w:spacing w:before="240" w:line="276" w:lineRule="auto"/>
      </w:pPr>
      <w:r>
        <w:lastRenderedPageBreak/>
        <w:t xml:space="preserve">Jyväskylä: </w:t>
      </w:r>
      <w:r w:rsidR="00441507">
        <w:t xml:space="preserve">Hannan mukaan e-kirjastoasioissa henkilöstön kouluttautuminen mietityttää erityisesti Liboppi-kurssin käymisen </w:t>
      </w:r>
      <w:r w:rsidR="0085226F">
        <w:t xml:space="preserve">osalta. Tavoite, että kaikki kävisivät tulevan kurssin. Säästötoimien </w:t>
      </w:r>
      <w:r w:rsidR="00830900">
        <w:t>jälkeen kirjastosta</w:t>
      </w:r>
      <w:r w:rsidR="00226A02">
        <w:t xml:space="preserve"> on tullut</w:t>
      </w:r>
      <w:r w:rsidR="00830900">
        <w:t xml:space="preserve"> osa Omaehtoisen kulttuurin ja hyvinvoinnin</w:t>
      </w:r>
      <w:r w:rsidR="008C2B3E">
        <w:t xml:space="preserve"> palveluja. Hanna jatkaa myös Seijan varahenkilönä</w:t>
      </w:r>
      <w:r w:rsidR="00226A02">
        <w:t>,</w:t>
      </w:r>
      <w:r w:rsidR="008E2FA8">
        <w:t xml:space="preserve"> ja esihenkilöiden päätösvaltaa on vahvistettu kirjastolla.</w:t>
      </w:r>
      <w:r w:rsidR="00C243D5">
        <w:t xml:space="preserve"> Kirjastoautoista kaksi poistuu ja yksi</w:t>
      </w:r>
      <w:r w:rsidR="00226A02">
        <w:t xml:space="preserve"> uusi</w:t>
      </w:r>
      <w:r w:rsidR="00C243D5">
        <w:t xml:space="preserve"> tulee tilalle</w:t>
      </w:r>
      <w:r w:rsidR="00226A02">
        <w:t>.</w:t>
      </w:r>
    </w:p>
    <w:p w14:paraId="7673C725" w14:textId="11E8055C" w:rsidR="00306098" w:rsidRDefault="00226A02" w:rsidP="00026859">
      <w:pPr>
        <w:spacing w:before="240" w:line="276" w:lineRule="auto"/>
      </w:pPr>
      <w:r>
        <w:t xml:space="preserve">Jyväskylä: </w:t>
      </w:r>
      <w:r w:rsidR="008E2FA8">
        <w:t>Tiina</w:t>
      </w:r>
      <w:r w:rsidR="00106227">
        <w:t xml:space="preserve"> kertoi</w:t>
      </w:r>
      <w:r w:rsidR="00A04627">
        <w:t>, että Cineast kerännyt jo yli tuhat lainaa</w:t>
      </w:r>
      <w:r>
        <w:t xml:space="preserve"> lyhyen käyttöjaksonsa aikana</w:t>
      </w:r>
      <w:r w:rsidR="00A04627">
        <w:t xml:space="preserve">. Tiukan syksyn jälkeen ollaan päästy rekrytoimaan </w:t>
      </w:r>
      <w:r w:rsidR="00391735">
        <w:t xml:space="preserve">useita </w:t>
      </w:r>
      <w:r>
        <w:t>positioita myös kirjastossa</w:t>
      </w:r>
      <w:r w:rsidR="00391735">
        <w:t>. Robotit tulivat kirjastoon -hanke pääsi testausvaiheeseen</w:t>
      </w:r>
      <w:r w:rsidR="007D12D1">
        <w:t xml:space="preserve">, </w:t>
      </w:r>
      <w:r>
        <w:t xml:space="preserve">yhden </w:t>
      </w:r>
      <w:r w:rsidR="007D12D1">
        <w:t xml:space="preserve">työntekijän kokemuksen mukaan eksoskeleton </w:t>
      </w:r>
      <w:r>
        <w:t xml:space="preserve">on </w:t>
      </w:r>
      <w:r w:rsidR="007D12D1">
        <w:t>auttanut työssä jo!</w:t>
      </w:r>
      <w:r w:rsidR="009845BE">
        <w:t xml:space="preserve"> Kirjastopäiville lähdetään myös </w:t>
      </w:r>
      <w:r w:rsidR="00306098">
        <w:t>esittelemään hanketta.</w:t>
      </w:r>
    </w:p>
    <w:p w14:paraId="2C6686A9" w14:textId="7A0C216F" w:rsidR="008E2FA8" w:rsidRDefault="00646751" w:rsidP="00026859">
      <w:pPr>
        <w:spacing w:before="240" w:line="276" w:lineRule="auto"/>
      </w:pPr>
      <w:r>
        <w:t xml:space="preserve">LSSAVI: </w:t>
      </w:r>
      <w:r w:rsidR="00306098">
        <w:t>Mika kertoi, että AVIssa tehty paljon tilasto- ja hanke</w:t>
      </w:r>
      <w:r w:rsidR="006D757C">
        <w:t xml:space="preserve">asioihin liittyvää työtä. </w:t>
      </w:r>
      <w:r w:rsidR="00986EA2">
        <w:t xml:space="preserve">Lukutaidon ja oppimisen rinnalle </w:t>
      </w:r>
      <w:r w:rsidR="0082454D">
        <w:t xml:space="preserve">on tulossa </w:t>
      </w:r>
      <w:r w:rsidR="00986EA2">
        <w:t>kestävän tulevaisuuden ja varautumisen asio</w:t>
      </w:r>
      <w:r w:rsidR="0082454D">
        <w:t>i</w:t>
      </w:r>
      <w:r w:rsidR="00986EA2">
        <w:t xml:space="preserve">ta, joihin demokratiakin tulee jatkossa sisälle. </w:t>
      </w:r>
      <w:r>
        <w:t xml:space="preserve">Lounais-Suomen kollega </w:t>
      </w:r>
      <w:r w:rsidR="00986EA2">
        <w:t>Anu Oja</w:t>
      </w:r>
      <w:r w:rsidR="004F2177">
        <w:t>ranta kutsuttu EU:n OMC:hen mukaan, toimikauden aikana tulee julkaisu joka avaa kirjastojen demokratiatyötä</w:t>
      </w:r>
      <w:r w:rsidR="00847FEC">
        <w:t>.</w:t>
      </w:r>
    </w:p>
    <w:p w14:paraId="2199E930" w14:textId="319D8763" w:rsidR="00847FEC" w:rsidRDefault="00646751" w:rsidP="00026859">
      <w:pPr>
        <w:spacing w:before="240" w:line="276" w:lineRule="auto"/>
      </w:pPr>
      <w:r>
        <w:t xml:space="preserve">Valkeakoski: </w:t>
      </w:r>
      <w:r w:rsidR="00847FEC">
        <w:t>Laila kertoi tiimiorganisaation tuottaneen ensimmäiset vuosisuunnitelmat: ammattitaitoista, kehittämisorientoitunutta ja ideoivaa toimintaa &lt;3 Moni kokee, että asiantuntijoi</w:t>
      </w:r>
      <w:r>
        <w:t>den</w:t>
      </w:r>
      <w:r w:rsidR="00847FEC">
        <w:t xml:space="preserve"> on </w:t>
      </w:r>
      <w:r w:rsidR="001133FF">
        <w:t>hankala varmistaa itselleen riittävä sisätyöaika.</w:t>
      </w:r>
      <w:r w:rsidR="000722BC">
        <w:t xml:space="preserve"> </w:t>
      </w:r>
      <w:r w:rsidR="003246DB">
        <w:t>Tarinatornadoon ollaan menossa esittelemään ryhmäneuvolatoimintaaa ja Pirhan lähitorit ovat tarjonneet palveluneuvontaa kirjastossa.</w:t>
      </w:r>
      <w:r w:rsidR="00927A25">
        <w:t xml:space="preserve"> Digineuvonnan tarve on </w:t>
      </w:r>
      <w:r w:rsidR="0000706F">
        <w:t>tarjontaa suurempaa</w:t>
      </w:r>
      <w:r w:rsidR="00AD53D0">
        <w:t>, vapaaehtoistoimijoitakin on rajallisesti</w:t>
      </w:r>
      <w:r w:rsidR="0000706F">
        <w:t>.</w:t>
      </w:r>
      <w:r w:rsidR="001E4207">
        <w:t xml:space="preserve"> Laila on mukana e-kirjaston käyttäjätuen ja asiakasopastuksen työryhmätyöskentelyssä</w:t>
      </w:r>
      <w:r w:rsidR="00B05DEE">
        <w:t>. Palvelumuotoilun, asiakaslähtöisyyden ja syventävien koulutusten kaipuuta</w:t>
      </w:r>
      <w:r>
        <w:t xml:space="preserve"> nousee </w:t>
      </w:r>
      <w:r w:rsidR="007456AD">
        <w:t>kirjastossa</w:t>
      </w:r>
      <w:r w:rsidR="00025849">
        <w:t xml:space="preserve"> sekä AVIlle että AKElle syötteenä</w:t>
      </w:r>
      <w:r w:rsidR="00B05DEE">
        <w:t>.</w:t>
      </w:r>
      <w:r w:rsidR="00E92AE4">
        <w:t xml:space="preserve"> Koulutusten määrittely puoli- tai kokopäiväiseksi haastaa, kun</w:t>
      </w:r>
      <w:r w:rsidR="007456AD">
        <w:t xml:space="preserve"> toteumien</w:t>
      </w:r>
      <w:r w:rsidR="00E92AE4">
        <w:t xml:space="preserve"> varianssi on</w:t>
      </w:r>
      <w:r w:rsidR="00A70E8E">
        <w:t xml:space="preserve"> 1,5 tunnista kahteen vuorokauteen.</w:t>
      </w:r>
      <w:r w:rsidR="007456AD">
        <w:t xml:space="preserve"> AKE-toiminnassa tämä voi olla vuonna 2025 perusteltu siirtymä syvemmälle arjen </w:t>
      </w:r>
      <w:r w:rsidR="00F05105">
        <w:t>perustason työkaluista ja osaamisesta.</w:t>
      </w:r>
      <w:r w:rsidR="00025849">
        <w:t xml:space="preserve"> </w:t>
      </w:r>
      <w:r w:rsidR="00A912A7">
        <w:t>Osa toiminnasta on jatkossakin perustasoa</w:t>
      </w:r>
      <w:r w:rsidR="00C54144">
        <w:t xml:space="preserve"> ja </w:t>
      </w:r>
      <w:r w:rsidR="00A053E9">
        <w:t xml:space="preserve">osa </w:t>
      </w:r>
      <w:r w:rsidR="00C54144">
        <w:t>syventävää, koska henkilöstöllä on erilaisia osaamisen kehittämisen tarpeita</w:t>
      </w:r>
      <w:r w:rsidR="00A053E9">
        <w:t>.</w:t>
      </w:r>
    </w:p>
    <w:p w14:paraId="47CBD971" w14:textId="7497BBC7" w:rsidR="0000706F" w:rsidRDefault="00F05105" w:rsidP="00026859">
      <w:pPr>
        <w:spacing w:before="240" w:line="276" w:lineRule="auto"/>
      </w:pPr>
      <w:r>
        <w:t xml:space="preserve">Kuhmoinen: </w:t>
      </w:r>
      <w:r w:rsidR="00A70E8E">
        <w:t xml:space="preserve">Minna esittäytyi </w:t>
      </w:r>
      <w:r w:rsidR="001B51C5">
        <w:t>ja kiitti, että Kuhmoisia otetaan mukaan kehittämiskirjastotoimintaan</w:t>
      </w:r>
      <w:r>
        <w:t xml:space="preserve"> ja kehittämiseen</w:t>
      </w:r>
      <w:r w:rsidR="001B51C5">
        <w:t xml:space="preserve">. </w:t>
      </w:r>
      <w:r w:rsidR="00665BFB">
        <w:t>Paikallinen osaaminen lanutyössä on vaikeaa ja henkilöitä on vaikea rekrytoida.</w:t>
      </w:r>
      <w:r w:rsidR="00EF0866">
        <w:t xml:space="preserve"> Hakijoilla saattaa olla kirjastotausta, kirjallisuuden tai lukemisen edistämisen </w:t>
      </w:r>
      <w:r w:rsidR="00B82652">
        <w:t xml:space="preserve">harrastuneisuus saattaa puuttua tai pedagogisuus nimikkeessä ohjaa opettajia hakemaan positiota ilman kirjastoalan koulutusta. </w:t>
      </w:r>
      <w:r w:rsidR="00A329FC">
        <w:t>Käytännön ympäristön s</w:t>
      </w:r>
      <w:r w:rsidR="00B82652">
        <w:t>uhde</w:t>
      </w:r>
      <w:r w:rsidR="00A329FC">
        <w:t xml:space="preserve"> </w:t>
      </w:r>
      <w:r>
        <w:t>PiKe-</w:t>
      </w:r>
      <w:r w:rsidR="00B82652">
        <w:t xml:space="preserve"> visioon on hankalaa: miten johtaa osaamista jota ei ole?</w:t>
      </w:r>
      <w:r w:rsidR="00347A47">
        <w:t xml:space="preserve"> Laki velvoittaa myös eri ikäis</w:t>
      </w:r>
      <w:r w:rsidR="0084644B">
        <w:t>ten tarpeisiin vastaamiseen. Sekä Jyväskylä että Tampere on tukenut Kuhmoista hankintasopimuksissa, pienille kirjastoille kimpat</w:t>
      </w:r>
      <w:r>
        <w:t xml:space="preserve"> ja verkostot ovat</w:t>
      </w:r>
      <w:r w:rsidR="00800796">
        <w:t xml:space="preserve"> korvaamattomia!</w:t>
      </w:r>
    </w:p>
    <w:p w14:paraId="3673CF9E" w14:textId="7C0BAC70" w:rsidR="00026859" w:rsidRDefault="00026859" w:rsidP="00A329FC">
      <w:pPr>
        <w:pStyle w:val="Eivli"/>
      </w:pPr>
      <w:r>
        <w:lastRenderedPageBreak/>
        <w:t>Ohjausryhmä, kokouskäytännöt ja AKE-vaikuttamisen vuosikello</w:t>
      </w:r>
    </w:p>
    <w:p w14:paraId="523FBE37" w14:textId="2BE3275E" w:rsidR="00F05105" w:rsidRDefault="00F05105" w:rsidP="00026859">
      <w:pPr>
        <w:spacing w:before="240" w:line="276" w:lineRule="auto"/>
      </w:pPr>
      <w:r>
        <w:t xml:space="preserve">Juli kävi esitysdian läpi. Ohry on kokoontunut tähän asti tietyllä tavalla ja </w:t>
      </w:r>
      <w:r w:rsidR="00F146F4">
        <w:t xml:space="preserve">AKE-toiminta löytyy avattuna esitysdiasta. Käytäntöjä on kuitenkin hyvä käydä yhdessä läpi, jotta niistä voidaan keskustella ja </w:t>
      </w:r>
      <w:r w:rsidR="0015360D">
        <w:t xml:space="preserve">tehdä ne näkyviksi kaikille, tarvittaessa parantaen niitä. </w:t>
      </w:r>
      <w:r w:rsidR="00D054BA">
        <w:t xml:space="preserve">Ohjausryhmä on AKE-tiimin tärkeimpiä kumppaneita suuria kehittämislinjoja </w:t>
      </w:r>
      <w:r w:rsidR="00247895">
        <w:t xml:space="preserve">ja vaikuttavuutta </w:t>
      </w:r>
      <w:r w:rsidR="00D054BA">
        <w:t>pohtiessa</w:t>
      </w:r>
      <w:r w:rsidR="00247895">
        <w:t>, verkostojen</w:t>
      </w:r>
      <w:r w:rsidR="00DF3D88">
        <w:t xml:space="preserve"> ja kimppojen ohjausryhmien</w:t>
      </w:r>
      <w:r w:rsidR="00247895">
        <w:t xml:space="preserve"> kanssa päästään </w:t>
      </w:r>
      <w:r w:rsidR="00DF3D88">
        <w:t xml:space="preserve">muotoilemaan ja täydentämään osaamisen kehittämisen tarpeita käytännössä. </w:t>
      </w:r>
      <w:r w:rsidR="008933B1">
        <w:t xml:space="preserve">On tärkeää, että näissä foorumeissa koetaan mahdolliseksi vaikuttaa kehittämiskirjastotoiminnan </w:t>
      </w:r>
      <w:r w:rsidR="00D90A40">
        <w:t>toteutumiseen ja että vaikuttamisen paikkoja myös hyödynnetään</w:t>
      </w:r>
      <w:r w:rsidR="0083115A">
        <w:t>, kun</w:t>
      </w:r>
      <w:r w:rsidR="00BA0BF6">
        <w:t>han</w:t>
      </w:r>
      <w:r w:rsidR="0083115A">
        <w:t xml:space="preserve"> kehittämiskirjaston toiminnan avoimuus ja vuosisuunnittelun </w:t>
      </w:r>
      <w:r w:rsidR="00BA0BF6">
        <w:t>raamit ymmärretään</w:t>
      </w:r>
      <w:r w:rsidR="00D90A40">
        <w:t>. Näistä</w:t>
      </w:r>
      <w:r w:rsidR="00DF3D88">
        <w:t xml:space="preserve"> seuraava taso on henkilöstöltä suoraan kerättävät ja vastaanotetut syötteet palautteina, ideoina ja erilaisten tiedonkeruiden kautta.</w:t>
      </w:r>
      <w:r w:rsidR="00BA0BF6">
        <w:t xml:space="preserve"> Käytännössä kaikki alueelta tulevat syötteet huomioidaan</w:t>
      </w:r>
      <w:r w:rsidR="00546B9B">
        <w:t xml:space="preserve"> mahdollisuuksina kuluvan ja seuraavan vuoden suunnittelussa</w:t>
      </w:r>
      <w:r w:rsidR="00E0522E">
        <w:t>.</w:t>
      </w:r>
    </w:p>
    <w:p w14:paraId="30C837FB" w14:textId="28AC2971" w:rsidR="008933B1" w:rsidRDefault="00AA20F5" w:rsidP="00026859">
      <w:pPr>
        <w:spacing w:before="240" w:line="276" w:lineRule="auto"/>
      </w:pPr>
      <w:r>
        <w:t>Mikan mielestä ohjausryhmä on tärkeä foorumi nähdä ake-työn etenemistä</w:t>
      </w:r>
      <w:r w:rsidR="003E6295">
        <w:t xml:space="preserve"> ja </w:t>
      </w:r>
      <w:r w:rsidR="00D50970">
        <w:t>tuoda</w:t>
      </w:r>
      <w:r w:rsidR="003E6295">
        <w:t xml:space="preserve"> kirjastoedustukselle paikkoja nostaa huomioita esiin. </w:t>
      </w:r>
      <w:r w:rsidR="0013608D">
        <w:t xml:space="preserve">Tuunata voi, perusfunktio tällä tapaa </w:t>
      </w:r>
      <w:r w:rsidR="0015360D">
        <w:t xml:space="preserve">kuitenkin </w:t>
      </w:r>
      <w:r w:rsidR="0013608D">
        <w:t>perusteltu</w:t>
      </w:r>
      <w:r w:rsidR="00C07610">
        <w:t>. Hanna mietti myös kokouksen ajankäyttöä ja toimintasuunnitelman tekovaihetta</w:t>
      </w:r>
      <w:r w:rsidR="0015360D">
        <w:t xml:space="preserve">, johon toivoisi </w:t>
      </w:r>
      <w:r w:rsidR="00303278">
        <w:t>mukaanpääsyä varhaisemmassa vaiheessa</w:t>
      </w:r>
      <w:r w:rsidR="00C07610">
        <w:t>.</w:t>
      </w:r>
      <w:r w:rsidR="0036391B">
        <w:t xml:space="preserve"> Avoin keskustelu ennen toimintasuunnitelmatekstiä</w:t>
      </w:r>
      <w:r w:rsidR="00303278">
        <w:t xml:space="preserve"> ja työpajailu</w:t>
      </w:r>
      <w:r w:rsidR="00443D8B">
        <w:t xml:space="preserve"> yhdessä</w:t>
      </w:r>
      <w:r w:rsidR="0036391B">
        <w:t xml:space="preserve"> olisi tarpeelli</w:t>
      </w:r>
      <w:r w:rsidR="00774F2E">
        <w:t>sta</w:t>
      </w:r>
      <w:r w:rsidR="00303278">
        <w:t xml:space="preserve">. Pidettiin myös mielessä se, että Jyväskylän osallistuminen viime vuonna </w:t>
      </w:r>
      <w:r w:rsidR="00454634">
        <w:t>jäi kaupungin tilanteenkin vuoksi vähemmälle.</w:t>
      </w:r>
      <w:r w:rsidR="00DD1BF5">
        <w:t xml:space="preserve"> </w:t>
      </w:r>
    </w:p>
    <w:p w14:paraId="19694C42" w14:textId="672FD9F5" w:rsidR="00050422" w:rsidRDefault="00454634" w:rsidP="00026859">
      <w:pPr>
        <w:spacing w:before="240" w:line="276" w:lineRule="auto"/>
      </w:pPr>
      <w:r>
        <w:t>Keskustelun pohjalta olisi mielekästä pitäytyä yhteensä neljässä kokoontumisessa</w:t>
      </w:r>
      <w:r w:rsidR="00DC37D6">
        <w:t xml:space="preserve">, joista yksi Jyväskylässä ja yksi Tampereella ja kaksi etänä Teams-yhteydellä. Erillinen lisätyöpaja kalenteriin ei </w:t>
      </w:r>
      <w:r w:rsidR="00EC580E">
        <w:t xml:space="preserve">yhtä perusteltu, kun ohjausryhmän kokousten rakennetta muokataan. Kuulumisia voidaan esimerkiksi jatkossa ohjata tarkemmin esihenkilö- ja johtajaverkoston etäkahveille, jolloin ohjausryhmässä jää enemmän mahdollisuuksia käsitellä ake-toiminnan isoja linjoja sekä kuluvan että seuraavan vuoden toiminnan </w:t>
      </w:r>
      <w:r w:rsidR="00EC6588">
        <w:t>suunnittelun, toteuttamisen ja arvioinnin osalta.</w:t>
      </w:r>
      <w:r w:rsidR="001B780A">
        <w:t xml:space="preserve"> </w:t>
      </w:r>
      <w:r w:rsidR="00031113">
        <w:t>Avoimet kokouskäytännöt kuten e</w:t>
      </w:r>
      <w:r w:rsidR="001B780A">
        <w:t xml:space="preserve">nnakkoon täydennettävät ja kommentoitavat asialistat </w:t>
      </w:r>
      <w:r w:rsidR="00013D05">
        <w:t xml:space="preserve">sekä </w:t>
      </w:r>
      <w:r w:rsidR="00031113">
        <w:t xml:space="preserve">muistioiden </w:t>
      </w:r>
      <w:r w:rsidR="00087C8D">
        <w:t>täydentäminen tarvittaessa</w:t>
      </w:r>
      <w:r w:rsidR="003B758F">
        <w:t xml:space="preserve"> ennen julkaisemista </w:t>
      </w:r>
      <w:r w:rsidR="002B64CC">
        <w:t xml:space="preserve">ovat yhtä tärkeitä osallisuuden kokemukselle kuin konkreettinen </w:t>
      </w:r>
      <w:r w:rsidR="00013D05">
        <w:t xml:space="preserve">vaikuttamismahdollisuuksiensa käyttö. </w:t>
      </w:r>
      <w:r w:rsidR="00087C8D">
        <w:t xml:space="preserve">AKE-toiminta on luonteeltaan </w:t>
      </w:r>
      <w:r w:rsidR="006D4C82">
        <w:t xml:space="preserve">yhteisiin ja erityisiin tarpeisiin vastaamista ja yhteenvetojen tekemistä, ei AKE-tiimissä </w:t>
      </w:r>
      <w:r w:rsidR="005F39C7">
        <w:t>päätettävää toimintaa. Johtajien</w:t>
      </w:r>
      <w:r w:rsidR="001C2A25">
        <w:t xml:space="preserve"> etäkahveilla ja muiden verkostojen tilaisuuksissa voidaan selvittää myös suoraan kokemuksia ja tarpeita osaamisen kehittämise</w:t>
      </w:r>
      <w:r w:rsidR="005F39C7">
        <w:t>lle.</w:t>
      </w:r>
    </w:p>
    <w:p w14:paraId="13F0A676" w14:textId="14341749" w:rsidR="00026859" w:rsidRDefault="00026859" w:rsidP="00D50970">
      <w:pPr>
        <w:pStyle w:val="Eivli"/>
      </w:pPr>
      <w:r>
        <w:t>Akepiken vuosikello 2024 – koulutuspäivien ajankohdat ja eteneminen</w:t>
      </w:r>
    </w:p>
    <w:p w14:paraId="122EA9FA" w14:textId="1627100D" w:rsidR="00026859" w:rsidRDefault="002A26D2" w:rsidP="00026859">
      <w:pPr>
        <w:spacing w:before="240" w:line="276" w:lineRule="auto"/>
      </w:pPr>
      <w:r>
        <w:t xml:space="preserve">Juli kävi esitysdian läpi. </w:t>
      </w:r>
      <w:r w:rsidR="00A013BE">
        <w:t xml:space="preserve">Keskusteltiin siitä, että </w:t>
      </w:r>
      <w:r w:rsidR="001B7E78">
        <w:t xml:space="preserve">kuluvan vuoden </w:t>
      </w:r>
      <w:r w:rsidR="00A013BE">
        <w:t>toimintasuunnitelman etenemisen osalta ohjausryhmässä riittää</w:t>
      </w:r>
      <w:r w:rsidR="003534DC">
        <w:t xml:space="preserve">, että käydään läpi osaamisen kehittämisen pääpainopisteitä ja tavoitteita tarvittaessa visualisointia hyödyntäen. Yksittäisten koulutusten nostaminen esiin </w:t>
      </w:r>
      <w:r w:rsidR="003534DC">
        <w:lastRenderedPageBreak/>
        <w:t>jätetään mieluummin muihin foorumeihin, kuten verkostoille, kimppojen ohjausryhmä</w:t>
      </w:r>
      <w:r w:rsidR="00036C0E">
        <w:t xml:space="preserve">esityksiin ja koulutusviestinnäksi muissa kanavissa. Diassa on avattu myös, mistä toimintasuunnitelman visualisointi </w:t>
      </w:r>
      <w:r w:rsidR="0027094E">
        <w:t xml:space="preserve">ja tiivistelmä </w:t>
      </w:r>
      <w:r w:rsidR="00036C0E">
        <w:t>löytyy</w:t>
      </w:r>
      <w:r w:rsidR="0027094E">
        <w:t>, ja millaisella aikataululla seuraavan vuoden suunnittelu etenee.</w:t>
      </w:r>
      <w:r w:rsidR="005429AA">
        <w:t xml:space="preserve"> Keskustelun pohjalta ohjausryhmä otetaan seuraavassa kokouksessa vahvemmin keskustelemaan ensi vuoden tarpeista</w:t>
      </w:r>
      <w:r w:rsidR="0082492D">
        <w:t>.</w:t>
      </w:r>
    </w:p>
    <w:p w14:paraId="404211D1" w14:textId="4A943106" w:rsidR="00E25FA5" w:rsidRDefault="00026859" w:rsidP="008C53EC">
      <w:pPr>
        <w:pStyle w:val="Otsikko3"/>
      </w:pPr>
      <w:r>
        <w:t xml:space="preserve">PiKe-päivän 7.5. teema ohryn ehdotusten ja ajatusten pohjalta </w:t>
      </w:r>
    </w:p>
    <w:p w14:paraId="0F11AA03" w14:textId="77777777" w:rsidR="00A00E86" w:rsidRDefault="00B746F4" w:rsidP="00026859">
      <w:pPr>
        <w:spacing w:before="240" w:line="276" w:lineRule="auto"/>
      </w:pPr>
      <w:r>
        <w:t>Juli avasi Tanja Jurvasen pitäneen hyvä</w:t>
      </w:r>
      <w:r w:rsidR="00EF5169">
        <w:t>n</w:t>
      </w:r>
      <w:r>
        <w:t xml:space="preserve"> esity</w:t>
      </w:r>
      <w:r w:rsidR="00EF5169">
        <w:t>ksen</w:t>
      </w:r>
      <w:r>
        <w:t xml:space="preserve"> PISA-tulosten julkaisemisesta</w:t>
      </w:r>
      <w:r w:rsidR="00EF5169">
        <w:t xml:space="preserve"> ja merkityksestä kirjastoammattilaisille Tampereella</w:t>
      </w:r>
      <w:r>
        <w:t xml:space="preserve">. </w:t>
      </w:r>
      <w:r w:rsidR="00E25FA5">
        <w:t>Tiedolla johtamisen</w:t>
      </w:r>
      <w:r>
        <w:t xml:space="preserve"> siltaaminen lukutaitotyöhön olisi Mikan mielestä hyvä</w:t>
      </w:r>
      <w:r w:rsidR="00EF5169">
        <w:t xml:space="preserve"> idea kehittämiskirjastopäivänkin teemaksi</w:t>
      </w:r>
      <w:r>
        <w:t>, koska P</w:t>
      </w:r>
      <w:r w:rsidR="00E25FA5">
        <w:t>PA</w:t>
      </w:r>
      <w:r>
        <w:t xml:space="preserve"> julkaistaan myöhemmin</w:t>
      </w:r>
      <w:r w:rsidR="00E25FA5">
        <w:t xml:space="preserve"> kesän kynnyksellä</w:t>
      </w:r>
      <w:r>
        <w:t xml:space="preserve"> ja </w:t>
      </w:r>
      <w:r w:rsidR="00E25FA5">
        <w:t xml:space="preserve">tätä teemaa </w:t>
      </w:r>
      <w:r>
        <w:t>jatketaan AVIn kanssa syksyllä.</w:t>
      </w:r>
      <w:r w:rsidR="006C1287">
        <w:t xml:space="preserve"> Hanna </w:t>
      </w:r>
      <w:r w:rsidR="00E25FA5">
        <w:t>pohti</w:t>
      </w:r>
      <w:r w:rsidR="006C1287">
        <w:t>, että lukutaidossa</w:t>
      </w:r>
      <w:r w:rsidR="003572CE">
        <w:t xml:space="preserve"> hyvinvointialueiden ja kuntien lukutaitoneuvoloiden ja muiden toteutuminen olisi erityisen kiinnostava kulma. Tiedolla johtaminen kiinnostaa, mutta sitä on hankala ymmärtää käytännössä.</w:t>
      </w:r>
      <w:r w:rsidR="00AB0B2A">
        <w:t xml:space="preserve"> Dataan vai mihin tietoon </w:t>
      </w:r>
      <w:r w:rsidR="00A00E86">
        <w:t xml:space="preserve">päätökset ja toiminta </w:t>
      </w:r>
      <w:r w:rsidR="00AB0B2A">
        <w:t>pohjautuvat</w:t>
      </w:r>
      <w:r w:rsidR="00A00E86">
        <w:t>, on hyvä kysymys, ti</w:t>
      </w:r>
      <w:r w:rsidR="002A7F60">
        <w:t>e</w:t>
      </w:r>
      <w:r w:rsidR="00C926DD">
        <w:t>dolla johtamisen kohdalla monesti samat välineet ovat näkyvillä</w:t>
      </w:r>
      <w:r w:rsidR="00A00E86">
        <w:t xml:space="preserve"> aiheesta järjestetyissä koulutuksissa</w:t>
      </w:r>
      <w:r w:rsidR="00C926DD">
        <w:t xml:space="preserve">. </w:t>
      </w:r>
    </w:p>
    <w:p w14:paraId="13094379" w14:textId="219D5BC4" w:rsidR="00B746F4" w:rsidRDefault="00C926DD" w:rsidP="00026859">
      <w:pPr>
        <w:spacing w:before="240" w:line="276" w:lineRule="auto"/>
      </w:pPr>
      <w:r>
        <w:t>Kehittämiskirjastopäivä</w:t>
      </w:r>
      <w:r w:rsidR="00A00E86">
        <w:t xml:space="preserve"> olisi tärkeä saada nimetyksi ja suunnitelluksi siten, että </w:t>
      </w:r>
      <w:r w:rsidR="001E7741">
        <w:t>erilaiset kirjastoammattilaiset lähtisivät päivään mukaan. Päivän luonne on eteenpäin katsova ja korostaa jokaisen omaa kehittäjyyttä, sitä ei siis ole suunnattu erikseen kehittäjille tai esihenkilöille. Päivä järjestetään Jyväskylän pääkirjastossa</w:t>
      </w:r>
      <w:r w:rsidR="00C67A16">
        <w:t xml:space="preserve">. Ohjausryhmän ajatusten pohjalta päivää luonnostellaan eteenpäin ake-tiimissa, pyydetään kommentit ja ohjelman täydennykset ohrylta ja verkostoilta, sekä julkaistaan ohjelma </w:t>
      </w:r>
      <w:r w:rsidR="00736F72">
        <w:t>pääsiäiseen mennessä.</w:t>
      </w:r>
      <w:r w:rsidR="008E36AD">
        <w:t xml:space="preserve"> </w:t>
      </w:r>
      <w:r w:rsidR="00BC7485">
        <w:t>Päivän luonteessa voisi jatkossa sanoittaa vahvemmin siis, että se on osallistu</w:t>
      </w:r>
      <w:r w:rsidR="00E36329">
        <w:t>jilleen paikka vaikuttaa myös seuraavan vuoden toimintaan.</w:t>
      </w:r>
    </w:p>
    <w:p w14:paraId="40F4D143" w14:textId="261F074A" w:rsidR="00026859" w:rsidRDefault="00026859" w:rsidP="008C53EC">
      <w:pPr>
        <w:pStyle w:val="Otsikko3"/>
      </w:pPr>
      <w:r>
        <w:t>Ad hoc -nostot loppuvuodelle ja/tai vuodelle 2025</w:t>
      </w:r>
    </w:p>
    <w:p w14:paraId="725D7990" w14:textId="41773C8C" w:rsidR="000153AA" w:rsidRDefault="00736F72" w:rsidP="00026859">
      <w:pPr>
        <w:spacing w:before="240" w:line="276" w:lineRule="auto"/>
      </w:pPr>
      <w:r>
        <w:t>Juli avasi akelle tulleita toiveita k</w:t>
      </w:r>
      <w:r w:rsidR="000153AA">
        <w:t>uvailukoulutu</w:t>
      </w:r>
      <w:r>
        <w:t xml:space="preserve">ksesta. </w:t>
      </w:r>
      <w:r w:rsidR="000153AA">
        <w:t xml:space="preserve">Keskissä </w:t>
      </w:r>
      <w:r>
        <w:t xml:space="preserve">tämä on </w:t>
      </w:r>
      <w:r w:rsidR="000153AA">
        <w:t xml:space="preserve">kunnan tehtävä, </w:t>
      </w:r>
      <w:r>
        <w:t>osaajat</w:t>
      </w:r>
      <w:r w:rsidR="000153AA">
        <w:t xml:space="preserve"> käy</w:t>
      </w:r>
      <w:r>
        <w:t>vät</w:t>
      </w:r>
      <w:r w:rsidR="000153AA">
        <w:t xml:space="preserve"> Kansalliskirjaston keskusteluissa</w:t>
      </w:r>
      <w:r>
        <w:t xml:space="preserve"> ja tilaisuuksissa päivittämässä osaamistaan</w:t>
      </w:r>
      <w:r w:rsidR="00845333">
        <w:t xml:space="preserve">. </w:t>
      </w:r>
      <w:r w:rsidR="00A936D2">
        <w:t>PIKIssä ja Tampereella kuvailu on keskitetympää, eikä tarvetta koulutukselle ole noussut osaajilta itseltää</w:t>
      </w:r>
      <w:r w:rsidR="00753920">
        <w:t xml:space="preserve">n. </w:t>
      </w:r>
      <w:r w:rsidR="00845333">
        <w:t>K</w:t>
      </w:r>
      <w:r w:rsidR="00877E7F">
        <w:t>eskin kuvailukäytänn</w:t>
      </w:r>
      <w:r w:rsidR="00850D76">
        <w:t>ö</w:t>
      </w:r>
      <w:r w:rsidR="00877E7F">
        <w:t xml:space="preserve">t auki ja esiin </w:t>
      </w:r>
      <w:r w:rsidR="00CE15B9">
        <w:t>Keski-kirjastojen</w:t>
      </w:r>
      <w:r w:rsidR="00877E7F">
        <w:t xml:space="preserve"> </w:t>
      </w:r>
      <w:r w:rsidR="00CE15B9">
        <w:t>toiminnassa kimppatasolla</w:t>
      </w:r>
      <w:r w:rsidR="00753920">
        <w:t xml:space="preserve"> olisi ohjausryhmän mielestä ensisijaista verrattuna aken järjestämään kuvailukoulutukseen</w:t>
      </w:r>
      <w:r w:rsidR="00CF1403">
        <w:t>. K</w:t>
      </w:r>
      <w:r w:rsidR="00753920">
        <w:t xml:space="preserve">yse </w:t>
      </w:r>
      <w:r w:rsidR="00CF1403">
        <w:t>on</w:t>
      </w:r>
      <w:r w:rsidR="00FC51F8">
        <w:t xml:space="preserve"> </w:t>
      </w:r>
      <w:r w:rsidR="00753920">
        <w:t xml:space="preserve">kuitenkin keskitettävästä ja pienen osaajajoukon </w:t>
      </w:r>
      <w:r w:rsidR="002C591F">
        <w:t>tarpeesta. Työelämävaihto tarjoaa väylän käydä tutustumassa toisen kuvailuosaajan tekemään työhön</w:t>
      </w:r>
      <w:r w:rsidR="00D0263A">
        <w:t xml:space="preserve"> kehittämiskirjaston tukemana</w:t>
      </w:r>
      <w:r w:rsidR="00FC51F8">
        <w:t xml:space="preserve"> esimerkiksi Tampereen kirjastoihin.</w:t>
      </w:r>
    </w:p>
    <w:p w14:paraId="0B0CCC16" w14:textId="77777777" w:rsidR="00026859" w:rsidRDefault="00026859" w:rsidP="00FC51F8">
      <w:pPr>
        <w:pStyle w:val="Otsikko3"/>
      </w:pPr>
      <w:r>
        <w:t>Tilaa koulutus kirjastoosi -toiminnan rajat ja tarpeet</w:t>
      </w:r>
    </w:p>
    <w:p w14:paraId="4BBA536A" w14:textId="66A65332" w:rsidR="002E5296" w:rsidRDefault="00A30A7F" w:rsidP="00026859">
      <w:pPr>
        <w:spacing w:before="240" w:line="276" w:lineRule="auto"/>
      </w:pPr>
      <w:r>
        <w:t xml:space="preserve">Juli avasi tilaa koulutus kirjastoon -konseptin toiminnan dian kautta. </w:t>
      </w:r>
      <w:r w:rsidR="002E5296">
        <w:t>Ohjeet</w:t>
      </w:r>
      <w:r>
        <w:t xml:space="preserve"> on</w:t>
      </w:r>
      <w:r w:rsidR="002E5296">
        <w:t xml:space="preserve"> tarpeellista käydä läpi vielä uudelleen</w:t>
      </w:r>
      <w:r w:rsidR="00D0263A">
        <w:t xml:space="preserve"> ja muotoilla selkeämmin, jotta kirjastoille jää ymmärrys koulutusten </w:t>
      </w:r>
      <w:r w:rsidR="00D0263A">
        <w:lastRenderedPageBreak/>
        <w:t>lopullisesta toteutumisesta</w:t>
      </w:r>
      <w:r w:rsidR="002E5296">
        <w:t>.</w:t>
      </w:r>
      <w:r w:rsidR="002B4F1D">
        <w:t xml:space="preserve"> </w:t>
      </w:r>
      <w:r w:rsidR="004D7F48">
        <w:t>Tärkeää on ymmärtää, että tämäkin toiminta toteutuu suunnitellun budjetin sisällä ja että työpajatarjotin on kaikkien alueen kirjastojen käytettävissä – mahdollisimman laaja koulutusten ja tilaajakirjastojen kattavuus voi toteutuakseen vaatia kirjastoilta myös matkustamista</w:t>
      </w:r>
      <w:r w:rsidR="0032322E">
        <w:t xml:space="preserve"> toisessa kirjastossa järjestettävään koulutukseen</w:t>
      </w:r>
      <w:r w:rsidR="004D7F48">
        <w:t>. Seuraavassa kyselykierroksessa tätä muotoillaan tarkemmin, koska toiminta on ollut vasta käynnissä yhden vuoden verran ja muotoutuu edelleen.</w:t>
      </w:r>
    </w:p>
    <w:p w14:paraId="40D63D0E" w14:textId="4EE729E6" w:rsidR="00BC181B" w:rsidRDefault="00BC181B" w:rsidP="00026859">
      <w:pPr>
        <w:spacing w:before="240" w:line="276" w:lineRule="auto"/>
      </w:pPr>
      <w:r>
        <w:t xml:space="preserve">Kaisa esitteli tulevia pikebokseja, joiden ajatuksena on edestä lainaamosta kehittämöiksi – siihen että kirjastoissa </w:t>
      </w:r>
      <w:r w:rsidR="00782AC7">
        <w:t>uskalletaan ja tarvittaessa varataan aikaa myös kokeilla ja kehittää digiosaamistaan. Live- ja hybridiboksit tulevat muodostamaan tapahtumatuotannon näyttä</w:t>
      </w:r>
      <w:r w:rsidR="00C92B32">
        <w:t xml:space="preserve">mön ja ohjaamon </w:t>
      </w:r>
      <w:r w:rsidR="00D746B9">
        <w:t xml:space="preserve">muodostamisen </w:t>
      </w:r>
      <w:r w:rsidR="00C92B32">
        <w:t xml:space="preserve">kautta, tekniikkaboksi </w:t>
      </w:r>
      <w:r w:rsidR="00D746B9">
        <w:t xml:space="preserve">tuo </w:t>
      </w:r>
      <w:r w:rsidR="00C92B32">
        <w:t xml:space="preserve">ymmärrystä varustamosta, </w:t>
      </w:r>
      <w:r w:rsidR="00AD7AC4">
        <w:t>someboksi somettamon ja kuvausboksi kuvaamon</w:t>
      </w:r>
      <w:r w:rsidR="00D746B9">
        <w:t xml:space="preserve"> mahdollisuudet viestinnän tai sisällöntuotannon tarpeisiin</w:t>
      </w:r>
      <w:r w:rsidR="00AD7AC4">
        <w:t>. Laila kysyi suoraan ohjeistuksista lokakuussa julkaistaville uusille bokseille</w:t>
      </w:r>
      <w:r w:rsidR="0068270E">
        <w:t>, niitä on tulossa. Mahdollisia työpajoja voidaan ottaa mukaan ensi vuoden toimintasuunnitelmaan</w:t>
      </w:r>
      <w:r w:rsidR="003165C3">
        <w:t xml:space="preserve"> osana muutkin koulutustarjotinta.</w:t>
      </w:r>
    </w:p>
    <w:p w14:paraId="7C31BD6E" w14:textId="1088E628" w:rsidR="007B5FE3" w:rsidRDefault="007B5FE3" w:rsidP="00026859">
      <w:pPr>
        <w:spacing w:before="240" w:line="276" w:lineRule="auto"/>
      </w:pPr>
      <w:r>
        <w:t xml:space="preserve">Juli näytti, että Kohtaavan asiakastyön tarjottimesta osa löytyy jo </w:t>
      </w:r>
      <w:r w:rsidR="00A205F8">
        <w:t>itseopiskeluna ja osaan tilaisuuksista pääsee jo mukaan. Tarjotin toteutuu edelleen ja uusia osuuksia avataan ilmoittauduttaviksi ja osallistuttaviksi vuoden aikana. Osallistujia on ollut jo hyvin ja palaute myönteistä.</w:t>
      </w:r>
    </w:p>
    <w:p w14:paraId="25F19F6E" w14:textId="70A3F0A9" w:rsidR="00026859" w:rsidRDefault="00026859" w:rsidP="00B27DDA">
      <w:pPr>
        <w:pStyle w:val="Eivli"/>
      </w:pPr>
      <w:r>
        <w:t>Johtajaverkoston ja kimppojen strategiatyön tilanne</w:t>
      </w:r>
    </w:p>
    <w:p w14:paraId="417DF3B6" w14:textId="77777777" w:rsidR="00026859" w:rsidRDefault="00026859" w:rsidP="00B27DDA">
      <w:pPr>
        <w:pStyle w:val="Otsikko3"/>
      </w:pPr>
      <w:r>
        <w:t>Syyspäivien teema, kouluttaja ja ohjelma</w:t>
      </w:r>
    </w:p>
    <w:p w14:paraId="3F8CA862" w14:textId="46006993" w:rsidR="00D10207" w:rsidRDefault="00D10207" w:rsidP="00026859">
      <w:pPr>
        <w:spacing w:before="240" w:line="276" w:lineRule="auto"/>
      </w:pPr>
      <w:r>
        <w:t xml:space="preserve">Juli esitteli diasta, missä mennään PiKen esihenkilö- ja johtajapäivien suunnittelussa. Avattiin teema keskustelulle. Tilaisuus toteutuu Jyväskylässä ja ohjelma suunnitellaan loppuun </w:t>
      </w:r>
      <w:r w:rsidR="00DB5CD3">
        <w:t>yhdessä johtajien kanssa. Ilmoittautuminen tulee auki vappuun mennessä.</w:t>
      </w:r>
    </w:p>
    <w:p w14:paraId="55C0ADD4" w14:textId="265D8B07" w:rsidR="008576ED" w:rsidRDefault="0068270E" w:rsidP="0068270E">
      <w:pPr>
        <w:spacing w:before="240" w:line="276" w:lineRule="auto"/>
      </w:pPr>
      <w:r>
        <w:t>T</w:t>
      </w:r>
      <w:r w:rsidR="008576ED">
        <w:t>ulevaisuuden osaamisen rekrytointi</w:t>
      </w:r>
      <w:r>
        <w:t xml:space="preserve"> mietitytti </w:t>
      </w:r>
      <w:r w:rsidR="001C2437">
        <w:t>ohjausryhmäläisiä</w:t>
      </w:r>
      <w:r w:rsidR="008576ED">
        <w:t xml:space="preserve">. </w:t>
      </w:r>
      <w:r w:rsidR="00143F47">
        <w:t>Tehtävään hakevat eivät hahmota, minne ovat hakemassa ja alanvaihtajia on paljon. Kirjastoalan kouluttautumismahdollisuudet rajallisia</w:t>
      </w:r>
      <w:r w:rsidR="001C2437">
        <w:t>. Mietitään, h</w:t>
      </w:r>
      <w:r w:rsidR="00143F47">
        <w:t>äviä</w:t>
      </w:r>
      <w:r w:rsidR="001C2437">
        <w:t>v</w:t>
      </w:r>
      <w:r w:rsidR="00143F47">
        <w:t>ä</w:t>
      </w:r>
      <w:r w:rsidR="001C2437">
        <w:t>t</w:t>
      </w:r>
      <w:r w:rsidR="00143F47">
        <w:t>kö osaajat vai tar</w:t>
      </w:r>
      <w:r w:rsidR="007D0326">
        <w:t xml:space="preserve">vitseeko </w:t>
      </w:r>
      <w:r w:rsidR="001C2437">
        <w:t>heitä</w:t>
      </w:r>
      <w:r w:rsidR="007D0326">
        <w:t xml:space="preserve"> vain löytää.</w:t>
      </w:r>
      <w:r w:rsidR="00177FAE">
        <w:t xml:space="preserve"> Laila pohtii, että monella rekrytoinnissa on myös seinä pystyssä</w:t>
      </w:r>
      <w:r w:rsidR="00B474EE">
        <w:t xml:space="preserve"> koska täyttölupia annetaan rajallisesti</w:t>
      </w:r>
      <w:r w:rsidR="001C2437">
        <w:t xml:space="preserve"> kunnissa</w:t>
      </w:r>
      <w:r w:rsidR="00B474EE">
        <w:t>. Miten olemassaolevan henkilöstön osaamista ja tehtäviä voi viedä nykyisten tarpeiden mukaisiksi</w:t>
      </w:r>
      <w:r w:rsidR="00CB7A61">
        <w:t xml:space="preserve">? Kokoelmapainotteisuus on yksi mutta </w:t>
      </w:r>
      <w:r w:rsidR="001C2437">
        <w:t xml:space="preserve">ei </w:t>
      </w:r>
      <w:r w:rsidR="00CB7A61">
        <w:t>ainoa</w:t>
      </w:r>
      <w:r w:rsidR="001C2437">
        <w:t xml:space="preserve"> kirjastotyön osa</w:t>
      </w:r>
      <w:r w:rsidR="00881240">
        <w:t xml:space="preserve">. Herätteleminen tuleviin </w:t>
      </w:r>
      <w:r w:rsidR="00F2481E">
        <w:t xml:space="preserve">työtehtäviin </w:t>
      </w:r>
      <w:r w:rsidR="00881240">
        <w:t xml:space="preserve">ja nykyisiin </w:t>
      </w:r>
      <w:r w:rsidR="00A63747">
        <w:t>uusiin mahdollisuuksiin</w:t>
      </w:r>
      <w:r w:rsidR="004E6E23">
        <w:t xml:space="preserve"> tutustuminen</w:t>
      </w:r>
      <w:r w:rsidR="001C2437">
        <w:t xml:space="preserve"> ovat molemmat tärkeitä näkökulmia</w:t>
      </w:r>
      <w:r w:rsidR="004E6E23">
        <w:t xml:space="preserve">. Keskustelu tässäkin jo syventää </w:t>
      </w:r>
      <w:r w:rsidR="001C2437">
        <w:t>osaamisen johtamisen</w:t>
      </w:r>
      <w:r w:rsidR="004E6E23">
        <w:t xml:space="preserve"> materiaaleja puhuen isommasta tulevaisuudesta</w:t>
      </w:r>
      <w:r w:rsidR="00FD6B9F">
        <w:t xml:space="preserve"> Mikan mukaan.</w:t>
      </w:r>
      <w:r w:rsidR="00907815">
        <w:t xml:space="preserve"> Kirjastolaki</w:t>
      </w:r>
      <w:r w:rsidR="001C2437">
        <w:t xml:space="preserve"> on</w:t>
      </w:r>
      <w:r w:rsidR="00907815">
        <w:t xml:space="preserve"> edelleen niin tuore, että kunta</w:t>
      </w:r>
      <w:r w:rsidR="005C6316">
        <w:t xml:space="preserve">päättäjillä tuntemus </w:t>
      </w:r>
      <w:r w:rsidR="001C2437">
        <w:t xml:space="preserve">sen velvoitteista on </w:t>
      </w:r>
      <w:r w:rsidR="005C6316">
        <w:t>epävarmaa</w:t>
      </w:r>
      <w:r w:rsidR="001C2437">
        <w:t xml:space="preserve">. </w:t>
      </w:r>
      <w:r w:rsidR="005C6316">
        <w:t xml:space="preserve">Kirjastolaiset tuntevat lain, </w:t>
      </w:r>
      <w:r w:rsidR="001C2437">
        <w:t xml:space="preserve">mutta </w:t>
      </w:r>
      <w:r w:rsidR="005C6316">
        <w:t xml:space="preserve">miten saada </w:t>
      </w:r>
      <w:r w:rsidR="001C2437">
        <w:t xml:space="preserve">se </w:t>
      </w:r>
      <w:r w:rsidR="005C6316">
        <w:t>mukaan kunnan päätöksentekoon?</w:t>
      </w:r>
      <w:r w:rsidR="00ED3E32">
        <w:t xml:space="preserve"> Onko kuntapäättäjille koulutusta siitä, mihin </w:t>
      </w:r>
      <w:r w:rsidR="00ED3E32">
        <w:lastRenderedPageBreak/>
        <w:t>pitää ottaa kantaa virassaan</w:t>
      </w:r>
      <w:r w:rsidR="003221BB">
        <w:t xml:space="preserve"> ja millainen lainsäädäntö </w:t>
      </w:r>
      <w:r w:rsidR="005C5A9A">
        <w:t>tähän vaikuttaa</w:t>
      </w:r>
      <w:r w:rsidR="00ED3E32">
        <w:t>?</w:t>
      </w:r>
      <w:r w:rsidR="003B4CC7">
        <w:t xml:space="preserve"> Kuntapäättäjien mukanaolo kirjastokeskusteluissa</w:t>
      </w:r>
      <w:r w:rsidR="001C2437">
        <w:t xml:space="preserve"> </w:t>
      </w:r>
      <w:r w:rsidR="009969AE">
        <w:t>oli myös</w:t>
      </w:r>
      <w:r w:rsidR="003B4CC7">
        <w:t xml:space="preserve"> vähäistä</w:t>
      </w:r>
      <w:r w:rsidR="000E1AE9">
        <w:t>, riippuu paljon myös kunnan johdon luomasta kulttuurista ja linjauksista.</w:t>
      </w:r>
      <w:r w:rsidR="00274563">
        <w:t xml:space="preserve"> Osassa kunnista kirjastoarvostus </w:t>
      </w:r>
      <w:r w:rsidR="009969AE">
        <w:t xml:space="preserve">on </w:t>
      </w:r>
      <w:r w:rsidR="00274563">
        <w:t>lähtökohtaisesti todella korkeaa</w:t>
      </w:r>
      <w:r w:rsidR="00CC590C">
        <w:t xml:space="preserve">, olemassaolo saatetaan </w:t>
      </w:r>
      <w:r w:rsidR="009969AE">
        <w:t xml:space="preserve">jossakin </w:t>
      </w:r>
      <w:r w:rsidR="00CC590C">
        <w:t xml:space="preserve">nähdä </w:t>
      </w:r>
      <w:r w:rsidR="009969AE">
        <w:t>myös</w:t>
      </w:r>
      <w:r w:rsidR="00CC590C">
        <w:t xml:space="preserve"> kunnan eri toimijoiden kilpailuna.</w:t>
      </w:r>
      <w:r w:rsidR="001439B8">
        <w:t xml:space="preserve"> </w:t>
      </w:r>
      <w:r w:rsidR="00E44092">
        <w:rPr>
          <w:rStyle w:val="ui-provider"/>
        </w:rPr>
        <w:t>M</w:t>
      </w:r>
      <w:r w:rsidR="001439B8">
        <w:rPr>
          <w:rStyle w:val="ui-provider"/>
        </w:rPr>
        <w:t>illaista osaamista kirjastoissa tulevaisuudessa tarvitaan</w:t>
      </w:r>
      <w:r w:rsidR="00E44092">
        <w:rPr>
          <w:rStyle w:val="ui-provider"/>
        </w:rPr>
        <w:t>,</w:t>
      </w:r>
      <w:r w:rsidR="001439B8">
        <w:rPr>
          <w:rStyle w:val="ui-provider"/>
        </w:rPr>
        <w:t xml:space="preserve"> olisi mielenkiintoista keskustella. Nykyään </w:t>
      </w:r>
      <w:r w:rsidR="00E44092">
        <w:rPr>
          <w:rStyle w:val="ui-provider"/>
        </w:rPr>
        <w:t xml:space="preserve">on </w:t>
      </w:r>
      <w:r w:rsidR="001439B8">
        <w:rPr>
          <w:rStyle w:val="ui-provider"/>
        </w:rPr>
        <w:t>myös paljon työssäjaksamishaasteita, miten niihin vastataan, osa-aikaisuuksia jne.</w:t>
      </w:r>
      <w:r w:rsidR="006E1002">
        <w:rPr>
          <w:rStyle w:val="ui-provider"/>
        </w:rPr>
        <w:t xml:space="preserve"> </w:t>
      </w:r>
      <w:r w:rsidR="00E44092">
        <w:rPr>
          <w:rStyle w:val="ui-provider"/>
        </w:rPr>
        <w:t>J</w:t>
      </w:r>
      <w:r w:rsidR="006E1002">
        <w:rPr>
          <w:rStyle w:val="ui-provider"/>
        </w:rPr>
        <w:t xml:space="preserve">ohtajillekin kaipaisi enemmän tukea, kun johtajat koittavat tukea henkilökuntaa, mutta voivat olla tosi yksin kunnissa (ainoina viranhaltijoina). </w:t>
      </w:r>
      <w:r w:rsidR="00C0566E">
        <w:rPr>
          <w:rStyle w:val="ui-provider"/>
        </w:rPr>
        <w:t xml:space="preserve"> Positiivinen ja aktiivinen viestintä päättäjien suuntaan toimii, mm. "saatu" kirjastoautotoimin</w:t>
      </w:r>
      <w:r w:rsidR="00265354">
        <w:rPr>
          <w:rStyle w:val="ui-provider"/>
        </w:rPr>
        <w:t>taa</w:t>
      </w:r>
      <w:r w:rsidR="00C0566E">
        <w:rPr>
          <w:rStyle w:val="ui-provider"/>
        </w:rPr>
        <w:t xml:space="preserve"> jatkumaan.</w:t>
      </w:r>
    </w:p>
    <w:p w14:paraId="64A75D1F" w14:textId="2B5E3BFE" w:rsidR="00DB5CD3" w:rsidRDefault="00DB5CD3" w:rsidP="0068270E">
      <w:pPr>
        <w:spacing w:before="240" w:line="276" w:lineRule="auto"/>
      </w:pPr>
      <w:r>
        <w:t xml:space="preserve">Keskustelun pohjalta AKE-tiimi luonnostelee </w:t>
      </w:r>
      <w:r w:rsidR="00B21B3A">
        <w:t>päiville runkoa</w:t>
      </w:r>
      <w:r w:rsidR="00265354">
        <w:t xml:space="preserve"> kouluttajaehdotuksineen</w:t>
      </w:r>
      <w:r w:rsidR="00B21B3A">
        <w:t xml:space="preserve"> ja laittaa sen ohjausryhmälle kommentoitavaksi ennen huhtikuun johtajien etäkahveja. </w:t>
      </w:r>
      <w:r w:rsidR="00CD2FB4">
        <w:t>Tärkeää on saada päiviin mukaan myös esihenkilöitä.</w:t>
      </w:r>
    </w:p>
    <w:p w14:paraId="17FB622A" w14:textId="30D4E8CC" w:rsidR="00026859" w:rsidRDefault="00026859" w:rsidP="00026859">
      <w:pPr>
        <w:spacing w:before="240" w:line="276" w:lineRule="auto"/>
      </w:pPr>
      <w:r>
        <w:t>Kehittämiskirjaston osallistuminen kimppojen ohjausryhmissä</w:t>
      </w:r>
      <w:r w:rsidR="00881DB2">
        <w:t xml:space="preserve"> jatkuu tällä tietoa </w:t>
      </w:r>
      <w:r w:rsidR="00D432EB">
        <w:t xml:space="preserve">vähintäänkin </w:t>
      </w:r>
      <w:r w:rsidR="00881DB2">
        <w:t>kuten tähän asti. Puolivuosittain AKE-osuus sekä Keskin että PIKIn ohjausryhmissä</w:t>
      </w:r>
      <w:r w:rsidR="00D432EB">
        <w:t xml:space="preserve"> esittelee </w:t>
      </w:r>
      <w:r w:rsidR="00DC7A65">
        <w:t xml:space="preserve">meneillään olevaa toimintaa ja avaa väylän kimpan </w:t>
      </w:r>
      <w:r w:rsidR="0019552A">
        <w:t>johtajien vaikutusmahdollisuuksille</w:t>
      </w:r>
      <w:r w:rsidR="00B761FB">
        <w:t xml:space="preserve">. Työn taustoituksen, toiminnnan avaamisen ja keskustelun tueksi Juli on luonut myös yhteistoimintaa jäsentävän kalvosetin, joka tarkoitus esitellä jatkossa ake-budjetin ja vaikuttamisen paikkojen avaamisen yhteydessä. Linkki </w:t>
      </w:r>
      <w:r w:rsidR="00CC5BE9">
        <w:t>ohryn materiaaleissa.</w:t>
      </w:r>
    </w:p>
    <w:p w14:paraId="21F19EF4" w14:textId="227C2731" w:rsidR="00026859" w:rsidRDefault="00026859" w:rsidP="00026859">
      <w:pPr>
        <w:spacing w:before="240" w:line="276" w:lineRule="auto"/>
      </w:pPr>
      <w:r>
        <w:t>AVI-yhteistyön muodot</w:t>
      </w:r>
      <w:r w:rsidR="001A1478">
        <w:t xml:space="preserve"> ovat jatkossakin monimuotoisia, koska kumpikin taho </w:t>
      </w:r>
      <w:r w:rsidR="009A1E39">
        <w:t xml:space="preserve">on </w:t>
      </w:r>
      <w:r w:rsidR="001A1478">
        <w:t xml:space="preserve">muutakin kuin täydennyskoulutuksen tuottajia. </w:t>
      </w:r>
      <w:r w:rsidR="00881DB2">
        <w:t>Ollaan mukana tilaisuuksissa, verkostoissa ja tiedotetaan yhteisistä, tärkeistä teemoista.</w:t>
      </w:r>
    </w:p>
    <w:p w14:paraId="0E6FE7A4" w14:textId="746476C6" w:rsidR="00CC5BE9" w:rsidRDefault="00CC5BE9" w:rsidP="00026859">
      <w:pPr>
        <w:spacing w:before="240" w:line="276" w:lineRule="auto"/>
      </w:pPr>
      <w:r>
        <w:t>Edettiin keskustelussa verkostojen kuulumisten yli seuraavaan, viimeiseen kohtaan</w:t>
      </w:r>
    </w:p>
    <w:p w14:paraId="52BF6CF1" w14:textId="4B99740C" w:rsidR="00237DA2" w:rsidRDefault="00026859" w:rsidP="00F4427D">
      <w:pPr>
        <w:pStyle w:val="Eivli"/>
      </w:pPr>
      <w:r>
        <w:t>Muita asioita ja seuraavan lähikokouksen speksit</w:t>
      </w:r>
    </w:p>
    <w:p w14:paraId="673B9615" w14:textId="7420BEE7" w:rsidR="00CC5BE9" w:rsidRDefault="00CC5BE9" w:rsidP="00026859">
      <w:pPr>
        <w:spacing w:before="240" w:line="276" w:lineRule="auto"/>
      </w:pPr>
      <w:r>
        <w:t xml:space="preserve">Juli avasi dian, jossa tarkemmin </w:t>
      </w:r>
      <w:r w:rsidR="001A71EF">
        <w:t>seuraava kokous. Kalenterikutsu on lähetetty kaikille, kokous toteutuu Jyväskylässä. Tiina hoitaa tilavarauksen.</w:t>
      </w:r>
      <w:r w:rsidR="00F26B23">
        <w:t xml:space="preserve"> </w:t>
      </w:r>
    </w:p>
    <w:p w14:paraId="27461C99" w14:textId="11AC07D3" w:rsidR="00F26B23" w:rsidRDefault="00F26B23" w:rsidP="00026859">
      <w:pPr>
        <w:spacing w:before="240" w:line="276" w:lineRule="auto"/>
      </w:pPr>
      <w:r>
        <w:t>Keskusteltiin vielä lopuksi siitä, että vaihtaisimme 18.9. ohjausryhmän lähitapaamiseksi ja toimintasuunnitelmaa eteenpäinvieväksi työpajaksi Tampereelle</w:t>
      </w:r>
      <w:r w:rsidR="001063ED">
        <w:t xml:space="preserve">, jotta ohjausryhmällä olisi varhaisempi hetki </w:t>
      </w:r>
      <w:r w:rsidR="008A57FB">
        <w:t>tulevaan toimintasuunnitelmaan vaikuttamiseksi</w:t>
      </w:r>
      <w:r>
        <w:t>. Viimeinen kokous</w:t>
      </w:r>
      <w:r w:rsidR="001063ED">
        <w:t xml:space="preserve"> 27.11. olisi näin etäkokous Teamsissa.</w:t>
      </w:r>
    </w:p>
    <w:p w14:paraId="3F0A1D56" w14:textId="6FDE47C3" w:rsidR="008A57FB" w:rsidRDefault="008A57FB" w:rsidP="00026859">
      <w:pPr>
        <w:spacing w:before="240" w:line="276" w:lineRule="auto"/>
      </w:pPr>
      <w:r>
        <w:t xml:space="preserve">Seuraava kokous Jyväskylässä 22.5. klo 13-15. </w:t>
      </w:r>
      <w:r w:rsidR="009F22A3">
        <w:t xml:space="preserve">Mahdollinen omakustanteinen lounas ennen tätä. </w:t>
      </w:r>
    </w:p>
    <w:p w14:paraId="76B1FFB8" w14:textId="20F2065D" w:rsidR="008F1C14" w:rsidRDefault="008F1C14" w:rsidP="00026859">
      <w:pPr>
        <w:spacing w:before="240" w:line="276" w:lineRule="auto"/>
      </w:pPr>
      <w:r>
        <w:t xml:space="preserve">Juli valmistelee asialistaluonnoksen toukokuun alkuun, mukana </w:t>
      </w:r>
      <w:r w:rsidR="00516B1A">
        <w:t>keskustelun mukainen uudistettu ohjausryhmän rakenne</w:t>
      </w:r>
      <w:r w:rsidR="00AE3721">
        <w:t>.</w:t>
      </w:r>
    </w:p>
    <w:p w14:paraId="3505DA65" w14:textId="6453D37E" w:rsidR="004A77E2" w:rsidRPr="001C1CCF" w:rsidRDefault="004A77E2" w:rsidP="00026859">
      <w:pPr>
        <w:spacing w:before="240" w:line="276" w:lineRule="auto"/>
      </w:pPr>
      <w:r>
        <w:lastRenderedPageBreak/>
        <w:t>***Lisäys 14.3.: Laila ilmoitti, että toukokuussa hänen jäsenyytensä on kestänyt kaksi vuotta. Avataan tilaa toiselle PIKI-kirjaston edustajalle.</w:t>
      </w:r>
      <w:r w:rsidR="001678F0">
        <w:t xml:space="preserve"> Juli </w:t>
      </w:r>
      <w:r w:rsidR="00C41588">
        <w:t>kerää ajatukset Lailalta ja palaa asiaan ohjausryhmälle mahdollisimman pian.***</w:t>
      </w:r>
    </w:p>
    <w:sectPr w:rsidR="004A77E2" w:rsidRPr="001C1CCF" w:rsidSect="000061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134" w:bottom="1417" w:left="1134" w:header="708" w:footer="283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9220" w14:textId="77777777" w:rsidR="000061CA" w:rsidRDefault="000061CA" w:rsidP="00FF7EC8">
      <w:pPr>
        <w:spacing w:after="0" w:line="240" w:lineRule="auto"/>
      </w:pPr>
      <w:r>
        <w:separator/>
      </w:r>
    </w:p>
  </w:endnote>
  <w:endnote w:type="continuationSeparator" w:id="0">
    <w:p w14:paraId="3AE5646F" w14:textId="77777777" w:rsidR="000061CA" w:rsidRDefault="000061CA" w:rsidP="00FF7EC8">
      <w:pPr>
        <w:spacing w:after="0" w:line="240" w:lineRule="auto"/>
      </w:pPr>
      <w:r>
        <w:continuationSeparator/>
      </w:r>
    </w:p>
  </w:endnote>
  <w:endnote w:type="continuationNotice" w:id="1">
    <w:p w14:paraId="0B06A296" w14:textId="77777777" w:rsidR="000061CA" w:rsidRDefault="00006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D4F" w14:textId="77777777" w:rsidR="007A53E2" w:rsidRDefault="003529B6">
    <w:pPr>
      <w:pStyle w:val="Alatunniste"/>
    </w:pPr>
    <w:r>
      <w:rPr>
        <w:noProof/>
      </w:rPr>
      <w:ptab w:relativeTo="margin" w:alignment="left" w:leader="none"/>
    </w:r>
    <w:r w:rsidR="007A53E2">
      <w:rPr>
        <w:noProof/>
      </w:rPr>
      <w:drawing>
        <wp:inline distT="0" distB="0" distL="0" distR="0" wp14:anchorId="084E6F19" wp14:editId="4408BA9E">
          <wp:extent cx="1866900" cy="615748"/>
          <wp:effectExtent l="0" t="0" r="0" b="0"/>
          <wp:docPr id="35" name="Picture 3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82" cy="6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EC2381" wp14:editId="071AD91E">
          <wp:extent cx="886625" cy="885825"/>
          <wp:effectExtent l="0" t="0" r="8890" b="0"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22" cy="89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FC13" w14:textId="77777777" w:rsidR="000061CA" w:rsidRDefault="000061CA" w:rsidP="00FF7EC8">
      <w:pPr>
        <w:spacing w:after="0" w:line="240" w:lineRule="auto"/>
      </w:pPr>
      <w:r>
        <w:separator/>
      </w:r>
    </w:p>
  </w:footnote>
  <w:footnote w:type="continuationSeparator" w:id="0">
    <w:p w14:paraId="5B7D2B06" w14:textId="77777777" w:rsidR="000061CA" w:rsidRDefault="000061CA" w:rsidP="00FF7EC8">
      <w:pPr>
        <w:spacing w:after="0" w:line="240" w:lineRule="auto"/>
      </w:pPr>
      <w:r>
        <w:continuationSeparator/>
      </w:r>
    </w:p>
  </w:footnote>
  <w:footnote w:type="continuationNotice" w:id="1">
    <w:p w14:paraId="4BDFDC82" w14:textId="77777777" w:rsidR="000061CA" w:rsidRDefault="00006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277" w14:textId="126AB264" w:rsidR="0013238A" w:rsidRDefault="008A6B5B">
    <w:pPr>
      <w:pStyle w:val="Yltunniste"/>
    </w:pPr>
    <w:r>
      <w:rPr>
        <w:noProof/>
      </w:rPr>
    </w:r>
    <w:r w:rsidR="008A6B5B">
      <w:rPr>
        <w:noProof/>
      </w:rPr>
      <w:pict w14:anchorId="4CE45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3" o:spid="_x0000_s1027" type="#_x0000_t75" alt="" style="position:absolute;margin-left:0;margin-top:0;width:654.95pt;height:926.0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D0E" w14:textId="65C92087" w:rsidR="0013238A" w:rsidRDefault="008A6B5B">
    <w:pPr>
      <w:pStyle w:val="Yltunniste"/>
      <w:rPr>
        <w:noProof/>
      </w:rPr>
    </w:pPr>
    <w:r>
      <w:rPr>
        <w:noProof/>
      </w:rPr>
    </w:r>
    <w:r w:rsidR="008A6B5B">
      <w:rPr>
        <w:noProof/>
      </w:rPr>
      <w:pict w14:anchorId="42830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4" o:spid="_x0000_s1026" type="#_x0000_t75" alt="" style="position:absolute;margin-left:0;margin-top:0;width:654.95pt;height:926.0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  <w:r w:rsidR="00667CB9">
      <w:rPr>
        <w:noProof/>
      </w:rPr>
      <w:t>PiKe-ohjausryhmä</w:t>
    </w:r>
    <w:r w:rsidR="00F52A3C">
      <w:rPr>
        <w:noProof/>
      </w:rPr>
      <w:tab/>
    </w:r>
    <w:r w:rsidR="00F52A3C">
      <w:rPr>
        <w:noProof/>
      </w:rPr>
      <w:tab/>
    </w:r>
    <w:r w:rsidR="00F52A3C">
      <w:rPr>
        <w:noProof/>
      </w:rPr>
      <w:fldChar w:fldCharType="begin"/>
    </w:r>
    <w:r w:rsidR="00F52A3C">
      <w:rPr>
        <w:noProof/>
      </w:rPr>
      <w:instrText>PAGE   \* MERGEFORMAT</w:instrText>
    </w:r>
    <w:r w:rsidR="00F52A3C">
      <w:rPr>
        <w:noProof/>
      </w:rPr>
      <w:fldChar w:fldCharType="separate"/>
    </w:r>
    <w:r w:rsidR="00F52A3C">
      <w:rPr>
        <w:noProof/>
      </w:rPr>
      <w:t>1</w:t>
    </w:r>
    <w:r w:rsidR="00F52A3C">
      <w:rPr>
        <w:noProof/>
      </w:rPr>
      <w:fldChar w:fldCharType="end"/>
    </w:r>
  </w:p>
  <w:p w14:paraId="2D30EF5C" w14:textId="3E498FEB" w:rsidR="00081A03" w:rsidRDefault="00667CB9">
    <w:pPr>
      <w:pStyle w:val="Yltunniste"/>
      <w:rPr>
        <w:noProof/>
      </w:rPr>
    </w:pPr>
    <w:r>
      <w:rPr>
        <w:noProof/>
      </w:rPr>
      <w:t>1</w:t>
    </w:r>
    <w:r w:rsidR="00D71EC6">
      <w:rPr>
        <w:noProof/>
      </w:rPr>
      <w:t>3</w:t>
    </w:r>
    <w:r>
      <w:rPr>
        <w:noProof/>
      </w:rPr>
      <w:t>.</w:t>
    </w:r>
    <w:r w:rsidR="00A05F7F">
      <w:rPr>
        <w:noProof/>
      </w:rPr>
      <w:t>3</w:t>
    </w:r>
    <w:r>
      <w:rPr>
        <w:noProof/>
      </w:rPr>
      <w:t>.202</w:t>
    </w:r>
    <w:r w:rsidR="00A05F7F">
      <w:rPr>
        <w:noProof/>
      </w:rPr>
      <w:t>4</w:t>
    </w:r>
    <w:r>
      <w:rPr>
        <w:noProof/>
      </w:rPr>
      <w:t xml:space="preserve"> klo 1</w:t>
    </w:r>
    <w:r w:rsidR="00A05F7F">
      <w:rPr>
        <w:noProof/>
      </w:rPr>
      <w:t>3</w:t>
    </w:r>
    <w:r>
      <w:rPr>
        <w:noProof/>
      </w:rPr>
      <w:t>-1</w:t>
    </w:r>
    <w:r w:rsidR="00A05F7F">
      <w:rPr>
        <w:noProof/>
      </w:rPr>
      <w:t>5</w:t>
    </w:r>
    <w:r w:rsidR="00513839">
      <w:rPr>
        <w:noProof/>
      </w:rPr>
      <w:t>, Tampere, pääkirjasto Metso ja Teams</w:t>
    </w:r>
  </w:p>
  <w:p w14:paraId="4256ABC6" w14:textId="1E428C22" w:rsidR="008548A6" w:rsidRDefault="00513839">
    <w:pPr>
      <w:pStyle w:val="Yltunniste"/>
    </w:pPr>
    <w:r>
      <w:rPr>
        <w:noProof/>
      </w:rPr>
      <w:t>M</w:t>
    </w:r>
    <w:r w:rsidR="002644A9">
      <w:rPr>
        <w:noProof/>
      </w:rPr>
      <w:t>uistio</w:t>
    </w:r>
  </w:p>
  <w:p w14:paraId="7CBBB7BA" w14:textId="46AD4303" w:rsidR="002346C3" w:rsidRDefault="00513839">
    <w:pPr>
      <w:pStyle w:val="Yltunniste"/>
    </w:pPr>
    <w:r>
      <w:t>Juliaana Grahn</w:t>
    </w:r>
  </w:p>
  <w:p w14:paraId="48844C03" w14:textId="77777777" w:rsidR="002346C3" w:rsidRDefault="002346C3">
    <w:pPr>
      <w:pStyle w:val="Yltunniste"/>
    </w:pPr>
  </w:p>
  <w:p w14:paraId="1664E93B" w14:textId="79E6031E" w:rsidR="002346C3" w:rsidRDefault="002346C3">
    <w:pPr>
      <w:pStyle w:val="Yltunniste"/>
    </w:pPr>
    <w:r>
      <w:tab/>
    </w:r>
    <w:r>
      <w:tab/>
    </w:r>
    <w:r w:rsidR="00F64C63">
      <w:fldChar w:fldCharType="begin"/>
    </w:r>
    <w:r w:rsidR="00F64C63">
      <w:instrText xml:space="preserve"> TIME \@ "d.M.yyyy" </w:instrText>
    </w:r>
    <w:r w:rsidR="00F64C63">
      <w:fldChar w:fldCharType="separate"/>
    </w:r>
    <w:r w:rsidR="008A6B5B">
      <w:rPr>
        <w:noProof/>
      </w:rPr>
      <w:t>14.3.2024</w:t>
    </w:r>
    <w:r w:rsidR="00F64C6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7C" w14:textId="224A5A55" w:rsidR="0013238A" w:rsidRDefault="008A6B5B">
    <w:pPr>
      <w:pStyle w:val="Yltunniste"/>
    </w:pPr>
    <w:r>
      <w:rPr>
        <w:noProof/>
      </w:rPr>
    </w:r>
    <w:r w:rsidR="008A6B5B">
      <w:rPr>
        <w:noProof/>
      </w:rPr>
      <w:pict w14:anchorId="2FC58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2" o:spid="_x0000_s1025" type="#_x0000_t75" alt="" style="position:absolute;margin-left:0;margin-top:0;width:654.95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C1"/>
    <w:multiLevelType w:val="hybridMultilevel"/>
    <w:tmpl w:val="FF32C6E4"/>
    <w:lvl w:ilvl="0" w:tplc="51D02C9E">
      <w:start w:val="17"/>
      <w:numFmt w:val="bullet"/>
      <w:lvlText w:val="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C2"/>
    <w:multiLevelType w:val="hybridMultilevel"/>
    <w:tmpl w:val="C0C623DA"/>
    <w:lvl w:ilvl="0" w:tplc="9AEE0F42">
      <w:start w:val="14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F74"/>
    <w:multiLevelType w:val="hybridMultilevel"/>
    <w:tmpl w:val="F59AB862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F1A"/>
    <w:multiLevelType w:val="hybridMultilevel"/>
    <w:tmpl w:val="5A1E855A"/>
    <w:lvl w:ilvl="0" w:tplc="8A403EF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2A97"/>
    <w:multiLevelType w:val="hybridMultilevel"/>
    <w:tmpl w:val="3C40D274"/>
    <w:lvl w:ilvl="0" w:tplc="7E46AE18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E59"/>
    <w:multiLevelType w:val="hybridMultilevel"/>
    <w:tmpl w:val="CE6C8220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D4D56"/>
    <w:multiLevelType w:val="hybridMultilevel"/>
    <w:tmpl w:val="5E1CCB3A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6117">
    <w:abstractNumId w:val="5"/>
  </w:num>
  <w:num w:numId="2" w16cid:durableId="1366558136">
    <w:abstractNumId w:val="0"/>
  </w:num>
  <w:num w:numId="3" w16cid:durableId="1007826728">
    <w:abstractNumId w:val="2"/>
  </w:num>
  <w:num w:numId="4" w16cid:durableId="772017656">
    <w:abstractNumId w:val="6"/>
  </w:num>
  <w:num w:numId="5" w16cid:durableId="653336143">
    <w:abstractNumId w:val="1"/>
  </w:num>
  <w:num w:numId="6" w16cid:durableId="303000184">
    <w:abstractNumId w:val="4"/>
  </w:num>
  <w:num w:numId="7" w16cid:durableId="139939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6"/>
    <w:rsid w:val="000061CA"/>
    <w:rsid w:val="0000706F"/>
    <w:rsid w:val="00010E61"/>
    <w:rsid w:val="00011CD7"/>
    <w:rsid w:val="00013D05"/>
    <w:rsid w:val="000153AA"/>
    <w:rsid w:val="00025849"/>
    <w:rsid w:val="00026859"/>
    <w:rsid w:val="00031113"/>
    <w:rsid w:val="00036C0E"/>
    <w:rsid w:val="00037E9A"/>
    <w:rsid w:val="00050422"/>
    <w:rsid w:val="00054DB0"/>
    <w:rsid w:val="00061909"/>
    <w:rsid w:val="0006529A"/>
    <w:rsid w:val="0006758A"/>
    <w:rsid w:val="0007097B"/>
    <w:rsid w:val="000722BC"/>
    <w:rsid w:val="00081A03"/>
    <w:rsid w:val="00083AAD"/>
    <w:rsid w:val="00085134"/>
    <w:rsid w:val="00087C8D"/>
    <w:rsid w:val="000920FA"/>
    <w:rsid w:val="00093E9A"/>
    <w:rsid w:val="000950F3"/>
    <w:rsid w:val="00095A31"/>
    <w:rsid w:val="000B4F99"/>
    <w:rsid w:val="000C018C"/>
    <w:rsid w:val="000D1EA2"/>
    <w:rsid w:val="000D30E1"/>
    <w:rsid w:val="000E1AE9"/>
    <w:rsid w:val="000E3DE2"/>
    <w:rsid w:val="000E5E14"/>
    <w:rsid w:val="000F210E"/>
    <w:rsid w:val="00100142"/>
    <w:rsid w:val="00106227"/>
    <w:rsid w:val="001063ED"/>
    <w:rsid w:val="00111B9E"/>
    <w:rsid w:val="001133FF"/>
    <w:rsid w:val="001144F8"/>
    <w:rsid w:val="0011551D"/>
    <w:rsid w:val="0012191B"/>
    <w:rsid w:val="00130787"/>
    <w:rsid w:val="0013238A"/>
    <w:rsid w:val="0013608D"/>
    <w:rsid w:val="001418B0"/>
    <w:rsid w:val="001439B8"/>
    <w:rsid w:val="00143F47"/>
    <w:rsid w:val="0015360D"/>
    <w:rsid w:val="00161B56"/>
    <w:rsid w:val="001633FA"/>
    <w:rsid w:val="0016500D"/>
    <w:rsid w:val="0016669C"/>
    <w:rsid w:val="001678F0"/>
    <w:rsid w:val="00177165"/>
    <w:rsid w:val="00177FAE"/>
    <w:rsid w:val="00180ED8"/>
    <w:rsid w:val="00185E71"/>
    <w:rsid w:val="00190155"/>
    <w:rsid w:val="0019552A"/>
    <w:rsid w:val="001A1478"/>
    <w:rsid w:val="001A71EF"/>
    <w:rsid w:val="001B51C5"/>
    <w:rsid w:val="001B780A"/>
    <w:rsid w:val="001B7E78"/>
    <w:rsid w:val="001C1CCF"/>
    <w:rsid w:val="001C2437"/>
    <w:rsid w:val="001C2A25"/>
    <w:rsid w:val="001E3EAF"/>
    <w:rsid w:val="001E4207"/>
    <w:rsid w:val="001E7741"/>
    <w:rsid w:val="001F1E4E"/>
    <w:rsid w:val="0020417E"/>
    <w:rsid w:val="002048F0"/>
    <w:rsid w:val="002133C4"/>
    <w:rsid w:val="00214840"/>
    <w:rsid w:val="00226A02"/>
    <w:rsid w:val="00232608"/>
    <w:rsid w:val="002346C3"/>
    <w:rsid w:val="00237DA2"/>
    <w:rsid w:val="00241B0D"/>
    <w:rsid w:val="0024453F"/>
    <w:rsid w:val="00247895"/>
    <w:rsid w:val="002601D7"/>
    <w:rsid w:val="002643AD"/>
    <w:rsid w:val="002644A9"/>
    <w:rsid w:val="00265354"/>
    <w:rsid w:val="0027067C"/>
    <w:rsid w:val="0027094E"/>
    <w:rsid w:val="00274563"/>
    <w:rsid w:val="002855F7"/>
    <w:rsid w:val="002A26D2"/>
    <w:rsid w:val="002A3715"/>
    <w:rsid w:val="002A7F60"/>
    <w:rsid w:val="002B388D"/>
    <w:rsid w:val="002B4F1D"/>
    <w:rsid w:val="002B64CC"/>
    <w:rsid w:val="002B6E07"/>
    <w:rsid w:val="002C57BD"/>
    <w:rsid w:val="002C591F"/>
    <w:rsid w:val="002C6577"/>
    <w:rsid w:val="002D6C89"/>
    <w:rsid w:val="002D7982"/>
    <w:rsid w:val="002E5296"/>
    <w:rsid w:val="002F2B84"/>
    <w:rsid w:val="002F6050"/>
    <w:rsid w:val="00303278"/>
    <w:rsid w:val="00306098"/>
    <w:rsid w:val="00311F9E"/>
    <w:rsid w:val="003128DF"/>
    <w:rsid w:val="003165C3"/>
    <w:rsid w:val="003221BB"/>
    <w:rsid w:val="0032322E"/>
    <w:rsid w:val="003246DB"/>
    <w:rsid w:val="00330FFB"/>
    <w:rsid w:val="00343F3F"/>
    <w:rsid w:val="00347A47"/>
    <w:rsid w:val="003529B6"/>
    <w:rsid w:val="003534DC"/>
    <w:rsid w:val="003572CE"/>
    <w:rsid w:val="0036391B"/>
    <w:rsid w:val="00371556"/>
    <w:rsid w:val="00381B28"/>
    <w:rsid w:val="00383D16"/>
    <w:rsid w:val="00391735"/>
    <w:rsid w:val="00392260"/>
    <w:rsid w:val="00395ECA"/>
    <w:rsid w:val="003A2244"/>
    <w:rsid w:val="003A6DE4"/>
    <w:rsid w:val="003B261A"/>
    <w:rsid w:val="003B4CC7"/>
    <w:rsid w:val="003B758F"/>
    <w:rsid w:val="003D170B"/>
    <w:rsid w:val="003D268A"/>
    <w:rsid w:val="003D3CB9"/>
    <w:rsid w:val="003E6295"/>
    <w:rsid w:val="003F7730"/>
    <w:rsid w:val="00403603"/>
    <w:rsid w:val="00427284"/>
    <w:rsid w:val="004307B1"/>
    <w:rsid w:val="00441507"/>
    <w:rsid w:val="00443D8B"/>
    <w:rsid w:val="0044737E"/>
    <w:rsid w:val="00454634"/>
    <w:rsid w:val="0047380B"/>
    <w:rsid w:val="00474B17"/>
    <w:rsid w:val="00481851"/>
    <w:rsid w:val="0048415B"/>
    <w:rsid w:val="004A77E2"/>
    <w:rsid w:val="004B0AC3"/>
    <w:rsid w:val="004B356D"/>
    <w:rsid w:val="004C5A9A"/>
    <w:rsid w:val="004C767F"/>
    <w:rsid w:val="004C7AD6"/>
    <w:rsid w:val="004D2789"/>
    <w:rsid w:val="004D7F48"/>
    <w:rsid w:val="004E2DDF"/>
    <w:rsid w:val="004E6E23"/>
    <w:rsid w:val="004F0F92"/>
    <w:rsid w:val="004F2177"/>
    <w:rsid w:val="004F62D6"/>
    <w:rsid w:val="005018C9"/>
    <w:rsid w:val="00513839"/>
    <w:rsid w:val="00514653"/>
    <w:rsid w:val="005151E9"/>
    <w:rsid w:val="00516B1A"/>
    <w:rsid w:val="00525528"/>
    <w:rsid w:val="00526F21"/>
    <w:rsid w:val="00527B30"/>
    <w:rsid w:val="005310B3"/>
    <w:rsid w:val="00532A2A"/>
    <w:rsid w:val="005352A0"/>
    <w:rsid w:val="00535D37"/>
    <w:rsid w:val="00536843"/>
    <w:rsid w:val="005429AA"/>
    <w:rsid w:val="00546B9B"/>
    <w:rsid w:val="0055175B"/>
    <w:rsid w:val="005621EC"/>
    <w:rsid w:val="00565178"/>
    <w:rsid w:val="00566A7C"/>
    <w:rsid w:val="005674D4"/>
    <w:rsid w:val="00573F87"/>
    <w:rsid w:val="00597CEE"/>
    <w:rsid w:val="005A69F8"/>
    <w:rsid w:val="005B237C"/>
    <w:rsid w:val="005C5A9A"/>
    <w:rsid w:val="005C6316"/>
    <w:rsid w:val="005C6F55"/>
    <w:rsid w:val="005E0980"/>
    <w:rsid w:val="005E3D79"/>
    <w:rsid w:val="005E57AC"/>
    <w:rsid w:val="005E63D4"/>
    <w:rsid w:val="005F39C7"/>
    <w:rsid w:val="005F7B0E"/>
    <w:rsid w:val="00606640"/>
    <w:rsid w:val="006073E8"/>
    <w:rsid w:val="00607A3F"/>
    <w:rsid w:val="006149E8"/>
    <w:rsid w:val="0063005F"/>
    <w:rsid w:val="006423F8"/>
    <w:rsid w:val="00645C2C"/>
    <w:rsid w:val="00646751"/>
    <w:rsid w:val="00656B76"/>
    <w:rsid w:val="0066290E"/>
    <w:rsid w:val="00665BFB"/>
    <w:rsid w:val="00667CB9"/>
    <w:rsid w:val="0068270E"/>
    <w:rsid w:val="00690064"/>
    <w:rsid w:val="006A02FD"/>
    <w:rsid w:val="006B2C27"/>
    <w:rsid w:val="006C1287"/>
    <w:rsid w:val="006C5630"/>
    <w:rsid w:val="006C60F9"/>
    <w:rsid w:val="006C6B89"/>
    <w:rsid w:val="006D4C82"/>
    <w:rsid w:val="006D717D"/>
    <w:rsid w:val="006D757C"/>
    <w:rsid w:val="006E1002"/>
    <w:rsid w:val="006E2610"/>
    <w:rsid w:val="006E5843"/>
    <w:rsid w:val="006F4480"/>
    <w:rsid w:val="00707851"/>
    <w:rsid w:val="007119E2"/>
    <w:rsid w:val="0071449F"/>
    <w:rsid w:val="00717BB4"/>
    <w:rsid w:val="00736F72"/>
    <w:rsid w:val="00741936"/>
    <w:rsid w:val="00741CF7"/>
    <w:rsid w:val="007456AD"/>
    <w:rsid w:val="0074591D"/>
    <w:rsid w:val="00753920"/>
    <w:rsid w:val="00761689"/>
    <w:rsid w:val="00772FE9"/>
    <w:rsid w:val="00774F2E"/>
    <w:rsid w:val="00781590"/>
    <w:rsid w:val="00782AC7"/>
    <w:rsid w:val="00783EAC"/>
    <w:rsid w:val="0079156D"/>
    <w:rsid w:val="0079504E"/>
    <w:rsid w:val="007977CE"/>
    <w:rsid w:val="007A2796"/>
    <w:rsid w:val="007A53E2"/>
    <w:rsid w:val="007B5FE3"/>
    <w:rsid w:val="007C37E4"/>
    <w:rsid w:val="007D01A8"/>
    <w:rsid w:val="007D0326"/>
    <w:rsid w:val="007D0EC6"/>
    <w:rsid w:val="007D12D1"/>
    <w:rsid w:val="007D2E29"/>
    <w:rsid w:val="007E0D68"/>
    <w:rsid w:val="007E433E"/>
    <w:rsid w:val="00800796"/>
    <w:rsid w:val="00811BA3"/>
    <w:rsid w:val="00812F0B"/>
    <w:rsid w:val="008167A0"/>
    <w:rsid w:val="00816948"/>
    <w:rsid w:val="00817C3A"/>
    <w:rsid w:val="00822645"/>
    <w:rsid w:val="008233CC"/>
    <w:rsid w:val="0082454D"/>
    <w:rsid w:val="0082492D"/>
    <w:rsid w:val="00830900"/>
    <w:rsid w:val="0083115A"/>
    <w:rsid w:val="008323C3"/>
    <w:rsid w:val="00845333"/>
    <w:rsid w:val="0084644B"/>
    <w:rsid w:val="00847FEC"/>
    <w:rsid w:val="00850D76"/>
    <w:rsid w:val="0085226F"/>
    <w:rsid w:val="008548A6"/>
    <w:rsid w:val="00856895"/>
    <w:rsid w:val="008576ED"/>
    <w:rsid w:val="00863F11"/>
    <w:rsid w:val="00867AF0"/>
    <w:rsid w:val="00871E4E"/>
    <w:rsid w:val="00875D10"/>
    <w:rsid w:val="00877E7F"/>
    <w:rsid w:val="00881240"/>
    <w:rsid w:val="00881DB2"/>
    <w:rsid w:val="00886DD9"/>
    <w:rsid w:val="0089051D"/>
    <w:rsid w:val="00890766"/>
    <w:rsid w:val="008933B1"/>
    <w:rsid w:val="00894968"/>
    <w:rsid w:val="00895D13"/>
    <w:rsid w:val="008A17A1"/>
    <w:rsid w:val="008A1E19"/>
    <w:rsid w:val="008A57FB"/>
    <w:rsid w:val="008A6566"/>
    <w:rsid w:val="008A6B5B"/>
    <w:rsid w:val="008B376C"/>
    <w:rsid w:val="008C2B3E"/>
    <w:rsid w:val="008C365F"/>
    <w:rsid w:val="008C48F9"/>
    <w:rsid w:val="008C53EC"/>
    <w:rsid w:val="008D1E55"/>
    <w:rsid w:val="008D3985"/>
    <w:rsid w:val="008E2FA8"/>
    <w:rsid w:val="008E36AD"/>
    <w:rsid w:val="008E6A31"/>
    <w:rsid w:val="008F1C14"/>
    <w:rsid w:val="00902DFD"/>
    <w:rsid w:val="00906892"/>
    <w:rsid w:val="00907815"/>
    <w:rsid w:val="009124AA"/>
    <w:rsid w:val="009142C4"/>
    <w:rsid w:val="009172DE"/>
    <w:rsid w:val="00927A25"/>
    <w:rsid w:val="00973BCF"/>
    <w:rsid w:val="009845BE"/>
    <w:rsid w:val="00986EA2"/>
    <w:rsid w:val="009969AE"/>
    <w:rsid w:val="009A1E39"/>
    <w:rsid w:val="009A2076"/>
    <w:rsid w:val="009F22A3"/>
    <w:rsid w:val="00A00E86"/>
    <w:rsid w:val="00A013BE"/>
    <w:rsid w:val="00A018E0"/>
    <w:rsid w:val="00A04627"/>
    <w:rsid w:val="00A053E9"/>
    <w:rsid w:val="00A05F79"/>
    <w:rsid w:val="00A05F7F"/>
    <w:rsid w:val="00A06407"/>
    <w:rsid w:val="00A205F8"/>
    <w:rsid w:val="00A30A7F"/>
    <w:rsid w:val="00A30D9B"/>
    <w:rsid w:val="00A329FC"/>
    <w:rsid w:val="00A332CF"/>
    <w:rsid w:val="00A34C1C"/>
    <w:rsid w:val="00A52E75"/>
    <w:rsid w:val="00A62DE8"/>
    <w:rsid w:val="00A6313C"/>
    <w:rsid w:val="00A63747"/>
    <w:rsid w:val="00A70E8E"/>
    <w:rsid w:val="00A810C6"/>
    <w:rsid w:val="00A8157E"/>
    <w:rsid w:val="00A912A7"/>
    <w:rsid w:val="00A936D2"/>
    <w:rsid w:val="00A94A32"/>
    <w:rsid w:val="00AA086A"/>
    <w:rsid w:val="00AA20F5"/>
    <w:rsid w:val="00AB0B2A"/>
    <w:rsid w:val="00AC02FB"/>
    <w:rsid w:val="00AD19BF"/>
    <w:rsid w:val="00AD41C4"/>
    <w:rsid w:val="00AD53D0"/>
    <w:rsid w:val="00AD7AC4"/>
    <w:rsid w:val="00AE1169"/>
    <w:rsid w:val="00AE3721"/>
    <w:rsid w:val="00AF6595"/>
    <w:rsid w:val="00B03E08"/>
    <w:rsid w:val="00B05DEE"/>
    <w:rsid w:val="00B16D8B"/>
    <w:rsid w:val="00B21B3A"/>
    <w:rsid w:val="00B2240D"/>
    <w:rsid w:val="00B238FF"/>
    <w:rsid w:val="00B27DDA"/>
    <w:rsid w:val="00B360B4"/>
    <w:rsid w:val="00B4162A"/>
    <w:rsid w:val="00B4230B"/>
    <w:rsid w:val="00B474EE"/>
    <w:rsid w:val="00B5057B"/>
    <w:rsid w:val="00B50C39"/>
    <w:rsid w:val="00B57682"/>
    <w:rsid w:val="00B57CDA"/>
    <w:rsid w:val="00B6341E"/>
    <w:rsid w:val="00B677E3"/>
    <w:rsid w:val="00B71047"/>
    <w:rsid w:val="00B735E9"/>
    <w:rsid w:val="00B746F4"/>
    <w:rsid w:val="00B761FB"/>
    <w:rsid w:val="00B82316"/>
    <w:rsid w:val="00B82652"/>
    <w:rsid w:val="00B828FD"/>
    <w:rsid w:val="00B94D15"/>
    <w:rsid w:val="00BA0BF6"/>
    <w:rsid w:val="00BB7C58"/>
    <w:rsid w:val="00BC181B"/>
    <w:rsid w:val="00BC5B62"/>
    <w:rsid w:val="00BC5D35"/>
    <w:rsid w:val="00BC5F3E"/>
    <w:rsid w:val="00BC7485"/>
    <w:rsid w:val="00BD5567"/>
    <w:rsid w:val="00BF4558"/>
    <w:rsid w:val="00BF7D70"/>
    <w:rsid w:val="00C01D2F"/>
    <w:rsid w:val="00C03448"/>
    <w:rsid w:val="00C0566E"/>
    <w:rsid w:val="00C05BAF"/>
    <w:rsid w:val="00C07610"/>
    <w:rsid w:val="00C243D5"/>
    <w:rsid w:val="00C24497"/>
    <w:rsid w:val="00C41588"/>
    <w:rsid w:val="00C45643"/>
    <w:rsid w:val="00C5373B"/>
    <w:rsid w:val="00C54144"/>
    <w:rsid w:val="00C56574"/>
    <w:rsid w:val="00C6178B"/>
    <w:rsid w:val="00C67A16"/>
    <w:rsid w:val="00C722C9"/>
    <w:rsid w:val="00C7659F"/>
    <w:rsid w:val="00C80FE8"/>
    <w:rsid w:val="00C926DD"/>
    <w:rsid w:val="00C92B32"/>
    <w:rsid w:val="00C96490"/>
    <w:rsid w:val="00CB56AB"/>
    <w:rsid w:val="00CB7A61"/>
    <w:rsid w:val="00CC590C"/>
    <w:rsid w:val="00CC5BE9"/>
    <w:rsid w:val="00CC6E47"/>
    <w:rsid w:val="00CD0945"/>
    <w:rsid w:val="00CD2FB4"/>
    <w:rsid w:val="00CE15B9"/>
    <w:rsid w:val="00CF1403"/>
    <w:rsid w:val="00CF23CF"/>
    <w:rsid w:val="00D00AC8"/>
    <w:rsid w:val="00D01061"/>
    <w:rsid w:val="00D01EE8"/>
    <w:rsid w:val="00D0263A"/>
    <w:rsid w:val="00D054BA"/>
    <w:rsid w:val="00D10207"/>
    <w:rsid w:val="00D432EB"/>
    <w:rsid w:val="00D50970"/>
    <w:rsid w:val="00D51A15"/>
    <w:rsid w:val="00D51CCA"/>
    <w:rsid w:val="00D53370"/>
    <w:rsid w:val="00D61C7E"/>
    <w:rsid w:val="00D62842"/>
    <w:rsid w:val="00D65D65"/>
    <w:rsid w:val="00D71E7F"/>
    <w:rsid w:val="00D71EC6"/>
    <w:rsid w:val="00D746B9"/>
    <w:rsid w:val="00D822FB"/>
    <w:rsid w:val="00D86BD1"/>
    <w:rsid w:val="00D87683"/>
    <w:rsid w:val="00D90A40"/>
    <w:rsid w:val="00D94418"/>
    <w:rsid w:val="00DA4F29"/>
    <w:rsid w:val="00DA73A7"/>
    <w:rsid w:val="00DB0297"/>
    <w:rsid w:val="00DB5CD3"/>
    <w:rsid w:val="00DC2BBC"/>
    <w:rsid w:val="00DC37D6"/>
    <w:rsid w:val="00DC7A65"/>
    <w:rsid w:val="00DD1BF5"/>
    <w:rsid w:val="00DD7B92"/>
    <w:rsid w:val="00DE0170"/>
    <w:rsid w:val="00DF1C72"/>
    <w:rsid w:val="00DF2565"/>
    <w:rsid w:val="00DF3D88"/>
    <w:rsid w:val="00DF6143"/>
    <w:rsid w:val="00E0522E"/>
    <w:rsid w:val="00E060D5"/>
    <w:rsid w:val="00E13BB4"/>
    <w:rsid w:val="00E162AA"/>
    <w:rsid w:val="00E2367A"/>
    <w:rsid w:val="00E25FA5"/>
    <w:rsid w:val="00E2799D"/>
    <w:rsid w:val="00E36329"/>
    <w:rsid w:val="00E44092"/>
    <w:rsid w:val="00E46D49"/>
    <w:rsid w:val="00E516FC"/>
    <w:rsid w:val="00E63DBF"/>
    <w:rsid w:val="00E765F4"/>
    <w:rsid w:val="00E80808"/>
    <w:rsid w:val="00E83133"/>
    <w:rsid w:val="00E86A86"/>
    <w:rsid w:val="00E92AE4"/>
    <w:rsid w:val="00E950CF"/>
    <w:rsid w:val="00E9524F"/>
    <w:rsid w:val="00EA0E57"/>
    <w:rsid w:val="00EA5BEC"/>
    <w:rsid w:val="00EA7E58"/>
    <w:rsid w:val="00EB2107"/>
    <w:rsid w:val="00EC580E"/>
    <w:rsid w:val="00EC6588"/>
    <w:rsid w:val="00EC7197"/>
    <w:rsid w:val="00ED3E32"/>
    <w:rsid w:val="00ED57A9"/>
    <w:rsid w:val="00EE1D16"/>
    <w:rsid w:val="00EF0866"/>
    <w:rsid w:val="00EF5169"/>
    <w:rsid w:val="00F02208"/>
    <w:rsid w:val="00F05105"/>
    <w:rsid w:val="00F11693"/>
    <w:rsid w:val="00F14332"/>
    <w:rsid w:val="00F146F4"/>
    <w:rsid w:val="00F1519C"/>
    <w:rsid w:val="00F2481E"/>
    <w:rsid w:val="00F25A31"/>
    <w:rsid w:val="00F26B23"/>
    <w:rsid w:val="00F30A14"/>
    <w:rsid w:val="00F40ABC"/>
    <w:rsid w:val="00F4427D"/>
    <w:rsid w:val="00F52A3C"/>
    <w:rsid w:val="00F56F11"/>
    <w:rsid w:val="00F64C63"/>
    <w:rsid w:val="00F7190A"/>
    <w:rsid w:val="00F7358F"/>
    <w:rsid w:val="00F95198"/>
    <w:rsid w:val="00FA3687"/>
    <w:rsid w:val="00FB243D"/>
    <w:rsid w:val="00FB4A04"/>
    <w:rsid w:val="00FB7901"/>
    <w:rsid w:val="00FC51F8"/>
    <w:rsid w:val="00FC6737"/>
    <w:rsid w:val="00FD6B9F"/>
    <w:rsid w:val="00FE573E"/>
    <w:rsid w:val="00FF42BA"/>
    <w:rsid w:val="00FF4E58"/>
    <w:rsid w:val="00FF72D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B60E"/>
  <w15:chartTrackingRefBased/>
  <w15:docId w15:val="{6EB95FC0-CBDB-5245-A2C5-9DD7779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59F"/>
  </w:style>
  <w:style w:type="paragraph" w:styleId="Otsikko1">
    <w:name w:val="heading 1"/>
    <w:basedOn w:val="Normaali"/>
    <w:next w:val="Normaali"/>
    <w:link w:val="Otsikko1Char"/>
    <w:uiPriority w:val="9"/>
    <w:qFormat/>
    <w:rsid w:val="00E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rsid w:val="0006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6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9524F"/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EC8"/>
  </w:style>
  <w:style w:type="paragraph" w:styleId="Alatunniste">
    <w:name w:val="footer"/>
    <w:basedOn w:val="Normaali"/>
    <w:link w:val="Ala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7EC8"/>
  </w:style>
  <w:style w:type="character" w:customStyle="1" w:styleId="Otsikko2Char">
    <w:name w:val="Otsikko 2 Char"/>
    <w:basedOn w:val="Kappaleenoletusfontti"/>
    <w:link w:val="Otsikko2"/>
    <w:uiPriority w:val="9"/>
    <w:rsid w:val="0006529A"/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E58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7D70"/>
    <w:rPr>
      <w:color w:val="536EC4" w:themeColor="text1" w:themeTint="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80B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4F62D6"/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paragraph" w:styleId="Eivli">
    <w:name w:val="No Spacing"/>
    <w:aliases w:val="Otsikko2"/>
    <w:basedOn w:val="Otsikko2"/>
    <w:uiPriority w:val="1"/>
    <w:qFormat/>
    <w:rsid w:val="00D822FB"/>
    <w:pPr>
      <w:spacing w:line="240" w:lineRule="auto"/>
    </w:pPr>
  </w:style>
  <w:style w:type="character" w:customStyle="1" w:styleId="ui-provider">
    <w:name w:val="ui-provider"/>
    <w:basedOn w:val="Kappaleenoletusfontti"/>
    <w:rsid w:val="0014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6344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54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11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36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65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7kAZBDTHaXOpFZUyfd2-98XrTxWwnNLaYFbInlA08Fo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pFyRJTzXJPMOG924cuN77w_RIZmD7H1SiCHXS6K5ePw/edit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kehittaja/Downloads/akepike_word_pohja.dotx" TargetMode="External"/></Relationships>
</file>

<file path=word/theme/theme1.xml><?xml version="1.0" encoding="utf-8"?>
<a:theme xmlns:a="http://schemas.openxmlformats.org/drawingml/2006/main" name="Akepike_ppt_teema">
  <a:themeElements>
    <a:clrScheme name="akepike">
      <a:dk1>
        <a:srgbClr val="0D1326"/>
      </a:dk1>
      <a:lt1>
        <a:srgbClr val="FAFCFC"/>
      </a:lt1>
      <a:dk2>
        <a:srgbClr val="44546A"/>
      </a:dk2>
      <a:lt2>
        <a:srgbClr val="E7E6E6"/>
      </a:lt2>
      <a:accent1>
        <a:srgbClr val="21B2C3"/>
      </a:accent1>
      <a:accent2>
        <a:srgbClr val="BEEBED"/>
      </a:accent2>
      <a:accent3>
        <a:srgbClr val="51D3B9"/>
      </a:accent3>
      <a:accent4>
        <a:srgbClr val="C8FFAE"/>
      </a:accent4>
      <a:accent5>
        <a:srgbClr val="FFAA33"/>
      </a:accent5>
      <a:accent6>
        <a:srgbClr val="FFD191"/>
      </a:accent6>
      <a:hlink>
        <a:srgbClr val="799AD5"/>
      </a:hlink>
      <a:folHlink>
        <a:srgbClr val="C490AA"/>
      </a:folHlink>
    </a:clrScheme>
    <a:fontScheme name="akepike">
      <a:majorFont>
        <a:latin typeface="Fira Mono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kepike_ppt_teema" id="{22459704-0146-4BF4-A50E-F45B835B3F91}" vid="{E620BFEA-29FA-4AD1-AA7D-A107401C4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7FB3-62C1-494A-8AEF-FF2B8EE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akepike_word_pohja.dotx</Template>
  <TotalTime>0</TotalTime>
  <Pages>7</Pages>
  <Words>1783</Words>
  <Characters>14447</Characters>
  <Application>Microsoft Office Word</Application>
  <DocSecurity>0</DocSecurity>
  <Lines>120</Lines>
  <Paragraphs>32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16198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https://jamboard.google.com/d/1pFyRJTzXJPMOG924cuN77w_RIZmD7H1SiCHXS6K5ePw/edit?usp=sharing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https://docs.google.com/presentation/d/17kAZBDTHaXOpFZUyfd2-98XrTxWwnNLaYFbInlA08Fo/edit?usp=sharing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 Juliaana</dc:creator>
  <cp:keywords/>
  <dc:description/>
  <cp:lastModifiedBy>Grahn Juliaana</cp:lastModifiedBy>
  <cp:revision>2</cp:revision>
  <dcterms:created xsi:type="dcterms:W3CDTF">2024-03-14T08:06:00Z</dcterms:created>
  <dcterms:modified xsi:type="dcterms:W3CDTF">2024-03-14T08:06:00Z</dcterms:modified>
</cp:coreProperties>
</file>