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F1" w:rsidRPr="00A9607D" w:rsidRDefault="00924DF1" w:rsidP="006B74A6">
      <w:pPr>
        <w:pStyle w:val="Titleofthepaper"/>
        <w:jc w:val="left"/>
        <w:rPr>
          <w:rFonts w:ascii="Times New Roman" w:hAnsi="Times New Roman"/>
          <w:i/>
          <w:noProof w:val="0"/>
          <w:sz w:val="24"/>
          <w:lang w:val="en-GB" w:eastAsia="zh-TW"/>
        </w:rPr>
      </w:pPr>
      <w:bookmarkStart w:id="0" w:name="Title_2"/>
      <w:r w:rsidRPr="00A9607D">
        <w:rPr>
          <w:rFonts w:ascii="Times New Roman" w:hAnsi="Times New Roman"/>
          <w:i/>
          <w:noProof w:val="0"/>
          <w:sz w:val="24"/>
          <w:lang w:val="en-GB" w:eastAsia="zh-TW"/>
        </w:rPr>
        <w:t>Title of the Satellite Meeting</w:t>
      </w:r>
      <w:r w:rsidR="00407C54" w:rsidRPr="00A9607D">
        <w:rPr>
          <w:rFonts w:ascii="Times New Roman" w:hAnsi="Times New Roman"/>
          <w:i/>
          <w:noProof w:val="0"/>
          <w:sz w:val="24"/>
          <w:lang w:val="en-GB" w:eastAsia="zh-TW"/>
        </w:rPr>
        <w:t xml:space="preserve">: </w:t>
      </w:r>
      <w:r w:rsidR="006B74A6" w:rsidRPr="00A9607D">
        <w:rPr>
          <w:rFonts w:ascii="Times New Roman" w:hAnsi="Times New Roman"/>
          <w:i/>
          <w:noProof w:val="0"/>
          <w:sz w:val="24"/>
          <w:lang w:val="en-GB" w:eastAsia="zh-TW"/>
        </w:rPr>
        <w:t>Librarians and information professionals as (pro</w:t>
      </w:r>
      <w:proofErr w:type="gramStart"/>
      <w:r w:rsidR="006B74A6" w:rsidRPr="00A9607D">
        <w:rPr>
          <w:rFonts w:ascii="Times New Roman" w:hAnsi="Times New Roman"/>
          <w:i/>
          <w:noProof w:val="0"/>
          <w:sz w:val="24"/>
          <w:lang w:val="en-GB" w:eastAsia="zh-TW"/>
        </w:rPr>
        <w:t>)motors</w:t>
      </w:r>
      <w:proofErr w:type="gramEnd"/>
      <w:r w:rsidR="006B74A6" w:rsidRPr="00A9607D">
        <w:rPr>
          <w:rFonts w:ascii="Times New Roman" w:hAnsi="Times New Roman"/>
          <w:i/>
          <w:noProof w:val="0"/>
          <w:sz w:val="24"/>
          <w:lang w:val="en-GB" w:eastAsia="zh-TW"/>
        </w:rPr>
        <w:t xml:space="preserve"> of change: immersing, including and initiating digital transformation for smart societies</w:t>
      </w:r>
    </w:p>
    <w:p w:rsidR="00165761" w:rsidRPr="00A9607D" w:rsidRDefault="00165761" w:rsidP="00407C54">
      <w:pPr>
        <w:pStyle w:val="Titleofthepaper"/>
        <w:jc w:val="left"/>
        <w:rPr>
          <w:rFonts w:ascii="Times New Roman" w:hAnsi="Times New Roman"/>
          <w:i/>
          <w:noProof w:val="0"/>
          <w:sz w:val="24"/>
          <w:lang w:val="en-GB" w:eastAsia="zh-TW"/>
        </w:rPr>
      </w:pPr>
      <w:r w:rsidRPr="00A9607D">
        <w:rPr>
          <w:rFonts w:ascii="Times New Roman" w:hAnsi="Times New Roman"/>
          <w:i/>
          <w:noProof w:val="0"/>
          <w:sz w:val="24"/>
          <w:lang w:val="en-GB" w:eastAsia="zh-TW"/>
        </w:rPr>
        <w:t xml:space="preserve">Date: </w:t>
      </w:r>
      <w:r w:rsidR="006B74A6" w:rsidRPr="00A9607D">
        <w:rPr>
          <w:rFonts w:ascii="Times New Roman" w:hAnsi="Times New Roman"/>
          <w:i/>
          <w:noProof w:val="0"/>
          <w:sz w:val="24"/>
          <w:lang w:val="en-GB" w:eastAsia="zh-TW"/>
        </w:rPr>
        <w:t>Aug 20-21, 2019</w:t>
      </w:r>
    </w:p>
    <w:p w:rsidR="00165761" w:rsidRPr="00A9607D" w:rsidRDefault="00165761" w:rsidP="00407C54">
      <w:pPr>
        <w:pStyle w:val="Titleofthepaper"/>
        <w:jc w:val="left"/>
        <w:rPr>
          <w:rFonts w:ascii="Times New Roman" w:hAnsi="Times New Roman"/>
          <w:i/>
          <w:noProof w:val="0"/>
          <w:sz w:val="24"/>
          <w:lang w:val="en-GB" w:eastAsia="zh-TW"/>
        </w:rPr>
      </w:pPr>
      <w:r w:rsidRPr="00A9607D">
        <w:rPr>
          <w:rFonts w:ascii="Times New Roman" w:hAnsi="Times New Roman"/>
          <w:i/>
          <w:noProof w:val="0"/>
          <w:sz w:val="24"/>
          <w:lang w:val="en-GB" w:eastAsia="zh-TW"/>
        </w:rPr>
        <w:t>Location:</w:t>
      </w:r>
      <w:r w:rsidR="00407C54" w:rsidRPr="00A9607D">
        <w:rPr>
          <w:rFonts w:ascii="Times New Roman" w:hAnsi="Times New Roman"/>
          <w:i/>
          <w:noProof w:val="0"/>
          <w:sz w:val="24"/>
          <w:lang w:val="en-GB" w:eastAsia="zh-TW"/>
        </w:rPr>
        <w:t xml:space="preserve"> </w:t>
      </w:r>
      <w:r w:rsidR="006B74A6" w:rsidRPr="00A9607D">
        <w:rPr>
          <w:rFonts w:ascii="Times New Roman" w:hAnsi="Times New Roman"/>
          <w:i/>
          <w:noProof w:val="0"/>
          <w:sz w:val="24"/>
          <w:lang w:val="en-GB" w:eastAsia="zh-TW"/>
        </w:rPr>
        <w:t>Zagreb, Croatia</w:t>
      </w:r>
    </w:p>
    <w:p w:rsidR="00407C54" w:rsidRPr="00A9607D" w:rsidRDefault="00407C54" w:rsidP="00407C54">
      <w:pPr>
        <w:pStyle w:val="Titleofthepaper"/>
        <w:jc w:val="left"/>
        <w:rPr>
          <w:rFonts w:ascii="Times New Roman" w:hAnsi="Times New Roman"/>
          <w:i/>
          <w:noProof w:val="0"/>
          <w:sz w:val="24"/>
          <w:lang w:val="en-GB" w:eastAsia="zh-TW"/>
        </w:rPr>
      </w:pPr>
    </w:p>
    <w:p w:rsidR="00A47C1A" w:rsidRPr="00A9607D" w:rsidRDefault="006B74A6" w:rsidP="00016DAC">
      <w:pPr>
        <w:pStyle w:val="Titleofthepaper"/>
        <w:jc w:val="left"/>
        <w:rPr>
          <w:rFonts w:ascii="Times New Roman" w:hAnsi="Times New Roman"/>
          <w:noProof w:val="0"/>
          <w:lang w:val="en-GB" w:eastAsia="zh-TW"/>
        </w:rPr>
      </w:pPr>
      <w:r w:rsidRPr="00A9607D">
        <w:rPr>
          <w:rFonts w:ascii="Times New Roman" w:hAnsi="Times New Roman"/>
          <w:noProof w:val="0"/>
          <w:lang w:val="en-GB" w:eastAsia="zh-TW"/>
        </w:rPr>
        <w:t>Towards a new multichannel library customer experience and better staff</w:t>
      </w:r>
      <w:r w:rsidR="00963FD1" w:rsidRPr="00A9607D">
        <w:rPr>
          <w:rFonts w:ascii="Times New Roman" w:hAnsi="Times New Roman"/>
          <w:noProof w:val="0"/>
          <w:lang w:val="en-GB" w:eastAsia="zh-TW"/>
        </w:rPr>
        <w:t>’s</w:t>
      </w:r>
      <w:r w:rsidRPr="00A9607D">
        <w:rPr>
          <w:rFonts w:ascii="Times New Roman" w:hAnsi="Times New Roman"/>
          <w:noProof w:val="0"/>
          <w:lang w:val="en-GB" w:eastAsia="zh-TW"/>
        </w:rPr>
        <w:t xml:space="preserve"> digital competence within the regional development task in Finland</w:t>
      </w:r>
    </w:p>
    <w:bookmarkEnd w:id="0"/>
    <w:p w:rsidR="00FD7667" w:rsidRPr="00A9607D" w:rsidRDefault="00FD7667" w:rsidP="00B1575E">
      <w:pPr>
        <w:pStyle w:val="TMCEAffiliation"/>
        <w:numPr>
          <w:ilvl w:val="0"/>
          <w:numId w:val="0"/>
        </w:numPr>
        <w:jc w:val="both"/>
        <w:rPr>
          <w:lang w:val="en-GB"/>
        </w:rPr>
      </w:pPr>
    </w:p>
    <w:p w:rsidR="006C1BFC" w:rsidRPr="00A9607D" w:rsidRDefault="006B74A6" w:rsidP="00656CCF">
      <w:pPr>
        <w:pStyle w:val="TMCECo-authors"/>
        <w:numPr>
          <w:ilvl w:val="0"/>
          <w:numId w:val="0"/>
        </w:numPr>
        <w:jc w:val="left"/>
        <w:rPr>
          <w:rFonts w:ascii="Times New Roman" w:hAnsi="Times New Roman"/>
          <w:b w:val="0"/>
          <w:sz w:val="24"/>
          <w:szCs w:val="24"/>
          <w:lang w:val="en-GB"/>
        </w:rPr>
      </w:pPr>
      <w:r w:rsidRPr="00A9607D">
        <w:rPr>
          <w:rFonts w:ascii="Times New Roman" w:hAnsi="Times New Roman"/>
          <w:sz w:val="24"/>
          <w:szCs w:val="24"/>
          <w:lang w:val="en-GB"/>
        </w:rPr>
        <w:t>Jarkko Rikkilä</w:t>
      </w:r>
    </w:p>
    <w:p w:rsidR="002F792A" w:rsidRPr="00A9607D" w:rsidRDefault="006B74A6" w:rsidP="006B74A6">
      <w:pPr>
        <w:pStyle w:val="TMCEAffiliation"/>
        <w:jc w:val="left"/>
        <w:rPr>
          <w:rFonts w:ascii="Times New Roman" w:hAnsi="Times New Roman"/>
          <w:sz w:val="24"/>
          <w:szCs w:val="24"/>
          <w:lang w:val="en-GB"/>
        </w:rPr>
      </w:pPr>
      <w:r w:rsidRPr="00A9607D">
        <w:rPr>
          <w:rFonts w:ascii="Times New Roman" w:hAnsi="Times New Roman"/>
          <w:sz w:val="24"/>
          <w:szCs w:val="24"/>
          <w:lang w:val="en-GB"/>
        </w:rPr>
        <w:t>Regional development responsibility, Tampere City Library, Tampere, Finland.</w:t>
      </w:r>
    </w:p>
    <w:p w:rsidR="00B1575E" w:rsidRPr="00A9607D" w:rsidRDefault="003256C0" w:rsidP="00B1575E">
      <w:pPr>
        <w:pStyle w:val="TMCEAffiliation"/>
        <w:jc w:val="left"/>
        <w:rPr>
          <w:rFonts w:ascii="Times New Roman" w:hAnsi="Times New Roman"/>
          <w:sz w:val="24"/>
          <w:szCs w:val="24"/>
          <w:lang w:val="en-GB"/>
        </w:rPr>
      </w:pPr>
      <w:hyperlink r:id="rId8" w:history="1">
        <w:r w:rsidR="00B1575E" w:rsidRPr="00A9607D">
          <w:rPr>
            <w:rStyle w:val="Hyperlinkki"/>
            <w:rFonts w:ascii="Times New Roman" w:hAnsi="Times New Roman"/>
            <w:color w:val="auto"/>
            <w:sz w:val="24"/>
            <w:szCs w:val="24"/>
            <w:lang w:val="en-GB"/>
          </w:rPr>
          <w:t>Jarkko.rikkila@tampere.fi</w:t>
        </w:r>
      </w:hyperlink>
    </w:p>
    <w:p w:rsidR="00B1575E" w:rsidRPr="00A9607D" w:rsidRDefault="00B1575E" w:rsidP="00B1575E">
      <w:pPr>
        <w:pStyle w:val="TMCEAffiliation"/>
        <w:jc w:val="left"/>
        <w:rPr>
          <w:rFonts w:ascii="Times New Roman" w:hAnsi="Times New Roman"/>
          <w:sz w:val="24"/>
          <w:szCs w:val="24"/>
          <w:lang w:val="en-GB"/>
        </w:rPr>
      </w:pPr>
    </w:p>
    <w:p w:rsidR="00FB204B" w:rsidRPr="00A9607D" w:rsidRDefault="006B74A6" w:rsidP="00016DAC">
      <w:pPr>
        <w:pStyle w:val="TMCEAffiliation"/>
        <w:numPr>
          <w:ilvl w:val="0"/>
          <w:numId w:val="0"/>
        </w:numPr>
        <w:jc w:val="left"/>
        <w:rPr>
          <w:rFonts w:ascii="Times New Roman" w:hAnsi="Times New Roman"/>
          <w:b/>
          <w:sz w:val="24"/>
          <w:szCs w:val="24"/>
          <w:lang w:val="en-GB" w:eastAsia="zh-TW"/>
        </w:rPr>
      </w:pPr>
      <w:r w:rsidRPr="00A9607D">
        <w:rPr>
          <w:rFonts w:ascii="Times New Roman" w:hAnsi="Times New Roman"/>
          <w:b/>
          <w:sz w:val="24"/>
          <w:szCs w:val="24"/>
          <w:lang w:val="en-GB" w:eastAsia="zh-TW"/>
        </w:rPr>
        <w:t>Susanna Lampola-Autio</w:t>
      </w:r>
    </w:p>
    <w:p w:rsidR="00A607E5" w:rsidRPr="00A9607D" w:rsidRDefault="006B74A6" w:rsidP="00A607E5">
      <w:pPr>
        <w:pStyle w:val="TMCEAffiliation"/>
        <w:numPr>
          <w:ilvl w:val="0"/>
          <w:numId w:val="0"/>
        </w:numPr>
        <w:jc w:val="left"/>
        <w:rPr>
          <w:rFonts w:ascii="Times New Roman" w:hAnsi="Times New Roman"/>
          <w:sz w:val="24"/>
          <w:szCs w:val="24"/>
          <w:lang w:val="en-GB"/>
        </w:rPr>
      </w:pPr>
      <w:r w:rsidRPr="00A9607D">
        <w:rPr>
          <w:rFonts w:ascii="Times New Roman" w:hAnsi="Times New Roman"/>
          <w:sz w:val="24"/>
          <w:szCs w:val="24"/>
          <w:lang w:val="en-GB"/>
        </w:rPr>
        <w:t>Tampere City Library, Tampere, Finland.</w:t>
      </w:r>
    </w:p>
    <w:p w:rsidR="006B74A6" w:rsidRPr="00A9607D" w:rsidRDefault="003256C0" w:rsidP="00A607E5">
      <w:pPr>
        <w:pStyle w:val="TMCEAffiliation"/>
        <w:numPr>
          <w:ilvl w:val="0"/>
          <w:numId w:val="0"/>
        </w:numPr>
        <w:jc w:val="left"/>
        <w:rPr>
          <w:rFonts w:ascii="Times New Roman" w:hAnsi="Times New Roman"/>
          <w:sz w:val="24"/>
          <w:szCs w:val="24"/>
          <w:lang w:val="fi-FI"/>
        </w:rPr>
      </w:pPr>
      <w:hyperlink r:id="rId9" w:history="1">
        <w:r w:rsidR="006B74A6" w:rsidRPr="00A9607D">
          <w:rPr>
            <w:rStyle w:val="Hyperlinkki"/>
            <w:rFonts w:ascii="Times New Roman" w:hAnsi="Times New Roman"/>
            <w:color w:val="auto"/>
            <w:sz w:val="24"/>
            <w:szCs w:val="24"/>
            <w:lang w:val="fi-FI"/>
          </w:rPr>
          <w:t>Susanna.lampola-autio@tampere.fi</w:t>
        </w:r>
      </w:hyperlink>
    </w:p>
    <w:p w:rsidR="006B74A6" w:rsidRPr="00A9607D" w:rsidRDefault="006B74A6" w:rsidP="00A607E5">
      <w:pPr>
        <w:pStyle w:val="TMCEAffiliation"/>
        <w:numPr>
          <w:ilvl w:val="0"/>
          <w:numId w:val="0"/>
        </w:numPr>
        <w:jc w:val="left"/>
        <w:rPr>
          <w:rFonts w:ascii="Times New Roman" w:hAnsi="Times New Roman"/>
          <w:sz w:val="24"/>
          <w:szCs w:val="24"/>
          <w:lang w:val="fi-FI"/>
        </w:rPr>
      </w:pPr>
    </w:p>
    <w:p w:rsidR="00A607E5" w:rsidRPr="00A9607D" w:rsidRDefault="006B74A6" w:rsidP="00A607E5">
      <w:pPr>
        <w:pStyle w:val="TMCECo-authors"/>
        <w:numPr>
          <w:ilvl w:val="0"/>
          <w:numId w:val="0"/>
        </w:numPr>
        <w:jc w:val="left"/>
        <w:rPr>
          <w:rFonts w:ascii="Times New Roman" w:hAnsi="Times New Roman"/>
          <w:sz w:val="24"/>
          <w:szCs w:val="24"/>
          <w:lang w:val="fi-FI"/>
        </w:rPr>
      </w:pPr>
      <w:r w:rsidRPr="00A9607D">
        <w:rPr>
          <w:rFonts w:ascii="Times New Roman" w:hAnsi="Times New Roman"/>
          <w:sz w:val="24"/>
          <w:szCs w:val="24"/>
          <w:lang w:val="fi-FI" w:eastAsia="zh-TW"/>
        </w:rPr>
        <w:t>Salla Hyökki</w:t>
      </w:r>
    </w:p>
    <w:p w:rsidR="006B74A6" w:rsidRPr="00A9607D" w:rsidRDefault="006B74A6" w:rsidP="006B74A6">
      <w:pPr>
        <w:pStyle w:val="TMCEAffiliation"/>
        <w:jc w:val="left"/>
        <w:rPr>
          <w:rFonts w:ascii="Times New Roman" w:hAnsi="Times New Roman"/>
          <w:sz w:val="24"/>
          <w:szCs w:val="24"/>
          <w:lang w:val="en-GB"/>
        </w:rPr>
      </w:pPr>
      <w:r w:rsidRPr="00A9607D">
        <w:rPr>
          <w:rFonts w:ascii="Times New Roman" w:hAnsi="Times New Roman"/>
          <w:sz w:val="24"/>
          <w:szCs w:val="24"/>
          <w:lang w:val="en-GB"/>
        </w:rPr>
        <w:t>Regional development responsibility, Tampere City Library, Tampere, Finland.</w:t>
      </w:r>
    </w:p>
    <w:p w:rsidR="006B74A6" w:rsidRPr="00A9607D" w:rsidRDefault="003256C0" w:rsidP="006B74A6">
      <w:pPr>
        <w:pStyle w:val="TMCEAffiliation"/>
        <w:jc w:val="left"/>
        <w:rPr>
          <w:rFonts w:ascii="Times New Roman" w:hAnsi="Times New Roman"/>
          <w:sz w:val="24"/>
          <w:szCs w:val="24"/>
          <w:lang w:val="en-GB"/>
        </w:rPr>
      </w:pPr>
      <w:hyperlink r:id="rId10" w:history="1">
        <w:r w:rsidR="00F744B9" w:rsidRPr="00A9607D">
          <w:rPr>
            <w:rStyle w:val="Hyperlinkki"/>
            <w:rFonts w:ascii="Times New Roman" w:hAnsi="Times New Roman"/>
            <w:color w:val="auto"/>
            <w:sz w:val="24"/>
            <w:szCs w:val="24"/>
            <w:lang w:val="en-GB"/>
          </w:rPr>
          <w:t>Salla.hyokki@tampere.fi</w:t>
        </w:r>
      </w:hyperlink>
    </w:p>
    <w:p w:rsidR="00F744B9" w:rsidRPr="00A9607D" w:rsidRDefault="00F744B9" w:rsidP="006B74A6">
      <w:pPr>
        <w:pStyle w:val="TMCEAffiliation"/>
        <w:jc w:val="left"/>
        <w:rPr>
          <w:rFonts w:ascii="Times New Roman" w:hAnsi="Times New Roman"/>
          <w:sz w:val="24"/>
          <w:szCs w:val="24"/>
          <w:lang w:val="en-GB"/>
        </w:rPr>
      </w:pPr>
    </w:p>
    <w:p w:rsidR="00FB204B" w:rsidRPr="00A9607D" w:rsidRDefault="00E85B9B" w:rsidP="00F744B9">
      <w:pPr>
        <w:pStyle w:val="TMCEAffiliation"/>
        <w:numPr>
          <w:ilvl w:val="0"/>
          <w:numId w:val="0"/>
        </w:numPr>
        <w:jc w:val="left"/>
        <w:rPr>
          <w:lang w:val="en-GB" w:eastAsia="zh-TW"/>
        </w:rPr>
      </w:pPr>
      <w:r w:rsidRPr="00A9607D">
        <w:rPr>
          <w:noProof/>
          <w:lang w:val="fi-FI" w:eastAsia="fi-FI"/>
        </w:rPr>
        <w:drawing>
          <wp:anchor distT="0" distB="0" distL="114300" distR="114300" simplePos="0" relativeHeight="251657728" behindDoc="1" locked="0" layoutInCell="1" allowOverlap="1" wp14:anchorId="4108BCCD" wp14:editId="073FE968">
            <wp:simplePos x="0" y="0"/>
            <wp:positionH relativeFrom="column">
              <wp:posOffset>0</wp:posOffset>
            </wp:positionH>
            <wp:positionV relativeFrom="paragraph">
              <wp:posOffset>111760</wp:posOffset>
            </wp:positionV>
            <wp:extent cx="836930" cy="301625"/>
            <wp:effectExtent l="0" t="0" r="1270" b="3175"/>
            <wp:wrapTight wrapText="bothSides">
              <wp:wrapPolygon edited="0">
                <wp:start x="0" y="0"/>
                <wp:lineTo x="0" y="20463"/>
                <wp:lineTo x="21141" y="20463"/>
                <wp:lineTo x="21141" y="0"/>
                <wp:lineTo x="0" y="0"/>
              </wp:wrapPolygon>
            </wp:wrapTight>
            <wp:docPr id="8"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930" cy="301625"/>
                    </a:xfrm>
                    <a:prstGeom prst="rect">
                      <a:avLst/>
                    </a:prstGeom>
                    <a:noFill/>
                  </pic:spPr>
                </pic:pic>
              </a:graphicData>
            </a:graphic>
          </wp:anchor>
        </w:drawing>
      </w:r>
      <w:r w:rsidR="00A76E7B" w:rsidRPr="00A9607D">
        <w:rPr>
          <w:rFonts w:ascii="Times New Roman" w:hAnsi="Times New Roman"/>
          <w:sz w:val="22"/>
          <w:szCs w:val="22"/>
          <w:lang w:val="en-GB"/>
        </w:rPr>
        <w:t>Copyright © 201</w:t>
      </w:r>
      <w:r w:rsidR="007408F9" w:rsidRPr="00A9607D">
        <w:rPr>
          <w:rFonts w:ascii="Times New Roman" w:hAnsi="Times New Roman"/>
          <w:sz w:val="22"/>
          <w:szCs w:val="22"/>
          <w:lang w:val="en-GB"/>
        </w:rPr>
        <w:t>9</w:t>
      </w:r>
      <w:r w:rsidR="00A76E7B" w:rsidRPr="00A9607D">
        <w:rPr>
          <w:rFonts w:ascii="Times New Roman" w:hAnsi="Times New Roman"/>
          <w:sz w:val="22"/>
          <w:szCs w:val="22"/>
          <w:lang w:val="en-GB"/>
        </w:rPr>
        <w:t xml:space="preserve"> by </w:t>
      </w:r>
      <w:r w:rsidR="00F744B9" w:rsidRPr="00A9607D">
        <w:rPr>
          <w:rFonts w:ascii="Times New Roman" w:hAnsi="Times New Roman"/>
          <w:sz w:val="22"/>
          <w:szCs w:val="22"/>
        </w:rPr>
        <w:t xml:space="preserve">Jarkko Rikkilä. </w:t>
      </w:r>
      <w:r w:rsidR="006042EB" w:rsidRPr="00A9607D">
        <w:rPr>
          <w:rFonts w:ascii="Times New Roman" w:hAnsi="Times New Roman"/>
          <w:sz w:val="22"/>
          <w:szCs w:val="22"/>
          <w:lang w:val="en-GB"/>
        </w:rPr>
        <w:t>T</w:t>
      </w:r>
      <w:r w:rsidR="00A76E7B" w:rsidRPr="00A9607D">
        <w:rPr>
          <w:rFonts w:ascii="Times New Roman" w:hAnsi="Times New Roman"/>
          <w:sz w:val="22"/>
          <w:szCs w:val="22"/>
          <w:lang w:val="en-GB"/>
        </w:rPr>
        <w:t xml:space="preserve">his work </w:t>
      </w:r>
      <w:proofErr w:type="gramStart"/>
      <w:r w:rsidR="00A76E7B" w:rsidRPr="00A9607D">
        <w:rPr>
          <w:rFonts w:ascii="Times New Roman" w:hAnsi="Times New Roman"/>
          <w:sz w:val="22"/>
          <w:szCs w:val="22"/>
          <w:lang w:val="en-GB"/>
        </w:rPr>
        <w:t>is made</w:t>
      </w:r>
      <w:proofErr w:type="gramEnd"/>
      <w:r w:rsidR="00A76E7B" w:rsidRPr="00A9607D">
        <w:rPr>
          <w:rFonts w:ascii="Times New Roman" w:hAnsi="Times New Roman"/>
          <w:sz w:val="22"/>
          <w:szCs w:val="22"/>
          <w:lang w:val="en-GB"/>
        </w:rPr>
        <w:t xml:space="preserve"> available under the terms of the Creative Commons Attribution </w:t>
      </w:r>
      <w:r w:rsidR="00A83C2C" w:rsidRPr="00A9607D">
        <w:rPr>
          <w:rFonts w:ascii="Times New Roman" w:hAnsi="Times New Roman"/>
          <w:sz w:val="22"/>
          <w:szCs w:val="22"/>
          <w:lang w:val="en-GB"/>
        </w:rPr>
        <w:t>4</w:t>
      </w:r>
      <w:r w:rsidR="00A76E7B" w:rsidRPr="00A9607D">
        <w:rPr>
          <w:rFonts w:ascii="Times New Roman" w:hAnsi="Times New Roman"/>
          <w:sz w:val="22"/>
          <w:szCs w:val="22"/>
          <w:lang w:val="en-GB"/>
        </w:rPr>
        <w:t xml:space="preserve">.0 </w:t>
      </w:r>
      <w:r w:rsidR="00A83C2C" w:rsidRPr="00A9607D">
        <w:rPr>
          <w:rFonts w:ascii="Times New Roman" w:hAnsi="Times New Roman"/>
          <w:sz w:val="22"/>
          <w:szCs w:val="22"/>
          <w:lang w:val="en-GB"/>
        </w:rPr>
        <w:t>International</w:t>
      </w:r>
      <w:r w:rsidR="00A76E7B" w:rsidRPr="00A9607D">
        <w:rPr>
          <w:rFonts w:ascii="Times New Roman" w:hAnsi="Times New Roman"/>
          <w:sz w:val="22"/>
          <w:szCs w:val="22"/>
          <w:lang w:val="en-GB"/>
        </w:rPr>
        <w:t xml:space="preserve"> License:</w:t>
      </w:r>
      <w:r w:rsidR="00953FBC" w:rsidRPr="00A9607D">
        <w:rPr>
          <w:rFonts w:ascii="Times New Roman" w:hAnsi="Times New Roman"/>
          <w:sz w:val="22"/>
          <w:szCs w:val="22"/>
          <w:lang w:val="en-GB"/>
        </w:rPr>
        <w:t xml:space="preserve"> </w:t>
      </w:r>
      <w:hyperlink r:id="rId12" w:history="1">
        <w:r w:rsidR="00A83C2C" w:rsidRPr="00A9607D">
          <w:rPr>
            <w:rStyle w:val="Hyperlinkki"/>
            <w:rFonts w:ascii="Times New Roman" w:hAnsi="Times New Roman"/>
            <w:color w:val="auto"/>
            <w:sz w:val="22"/>
            <w:szCs w:val="22"/>
            <w:u w:val="none"/>
            <w:lang w:val="en-GB"/>
          </w:rPr>
          <w:t>http://creativecommons.org/licenses/by/4.0</w:t>
        </w:r>
      </w:hyperlink>
      <w:r w:rsidR="00A83C2C" w:rsidRPr="00A9607D">
        <w:rPr>
          <w:rFonts w:ascii="Times New Roman" w:hAnsi="Times New Roman"/>
          <w:sz w:val="22"/>
          <w:szCs w:val="22"/>
          <w:lang w:val="en-GB"/>
        </w:rPr>
        <w:t xml:space="preserve"> </w:t>
      </w:r>
    </w:p>
    <w:p w:rsidR="00163CBA" w:rsidRPr="00A9607D" w:rsidRDefault="00163CBA" w:rsidP="00016DAC">
      <w:pPr>
        <w:pStyle w:val="TMCEAffiliation"/>
        <w:numPr>
          <w:ilvl w:val="0"/>
          <w:numId w:val="0"/>
        </w:numPr>
        <w:pBdr>
          <w:bottom w:val="single" w:sz="4" w:space="1" w:color="auto"/>
        </w:pBdr>
        <w:rPr>
          <w:lang w:val="en-GB" w:eastAsia="zh-TW"/>
        </w:rPr>
      </w:pPr>
    </w:p>
    <w:p w:rsidR="00163CBA" w:rsidRPr="00A9607D" w:rsidRDefault="00163CBA" w:rsidP="00016DAC">
      <w:pPr>
        <w:pStyle w:val="TMCEAffiliation"/>
        <w:numPr>
          <w:ilvl w:val="0"/>
          <w:numId w:val="0"/>
        </w:numPr>
        <w:rPr>
          <w:lang w:val="en-GB" w:eastAsia="zh-TW"/>
        </w:rPr>
      </w:pPr>
    </w:p>
    <w:p w:rsidR="00C72336" w:rsidRPr="00A9607D" w:rsidRDefault="00C72336" w:rsidP="00C72336">
      <w:pPr>
        <w:pStyle w:val="HeaderAbs"/>
        <w:spacing w:before="0" w:after="0"/>
        <w:rPr>
          <w:caps w:val="0"/>
          <w:lang w:val="en-GB"/>
        </w:rPr>
      </w:pPr>
      <w:r w:rsidRPr="00A9607D">
        <w:rPr>
          <w:caps w:val="0"/>
          <w:lang w:val="en-GB"/>
        </w:rPr>
        <w:t>Abstract:</w:t>
      </w:r>
    </w:p>
    <w:p w:rsidR="00FD7667" w:rsidRPr="00A9607D" w:rsidRDefault="00FD7667" w:rsidP="00FD7667">
      <w:pPr>
        <w:ind w:firstLine="0"/>
        <w:rPr>
          <w:i/>
          <w:sz w:val="22"/>
        </w:rPr>
      </w:pPr>
    </w:p>
    <w:p w:rsidR="00FD7667" w:rsidRPr="00A9607D" w:rsidRDefault="00FD7667" w:rsidP="00FD7667">
      <w:pPr>
        <w:ind w:firstLine="0"/>
        <w:rPr>
          <w:i/>
          <w:sz w:val="22"/>
        </w:rPr>
      </w:pPr>
      <w:proofErr w:type="gramStart"/>
      <w:r w:rsidRPr="00A9607D">
        <w:rPr>
          <w:i/>
          <w:sz w:val="22"/>
        </w:rPr>
        <w:t xml:space="preserve">According to the new Finnish </w:t>
      </w:r>
      <w:r w:rsidR="008D5ECC">
        <w:rPr>
          <w:i/>
          <w:sz w:val="22"/>
        </w:rPr>
        <w:t>Library</w:t>
      </w:r>
      <w:r w:rsidRPr="00A9607D">
        <w:rPr>
          <w:i/>
          <w:sz w:val="22"/>
        </w:rPr>
        <w:t xml:space="preserve"> Act the public libraries in Finland are tasked with 1) providing access to materials, information and cultural contents; 2) maintaining versatile and up-to-date collections; 3) promoting reading and literature; 4) providing information services, guidance and support in the acquisition and use of information and in versatile literacy skills; 5) providing premises for learning, recreational activities, working, and civic activities; 6) promoting social and cultural dialogue.</w:t>
      </w:r>
      <w:proofErr w:type="gramEnd"/>
    </w:p>
    <w:p w:rsidR="00FD7667" w:rsidRPr="00A9607D" w:rsidRDefault="00FD7667" w:rsidP="00FD7667">
      <w:pPr>
        <w:ind w:firstLine="0"/>
        <w:rPr>
          <w:i/>
          <w:sz w:val="22"/>
        </w:rPr>
      </w:pPr>
    </w:p>
    <w:p w:rsidR="00FD7667" w:rsidRPr="00A9607D" w:rsidRDefault="00FD7667" w:rsidP="00FD7667">
      <w:pPr>
        <w:ind w:firstLine="0"/>
        <w:rPr>
          <w:i/>
          <w:sz w:val="22"/>
        </w:rPr>
      </w:pPr>
      <w:r w:rsidRPr="00A9607D">
        <w:rPr>
          <w:i/>
          <w:sz w:val="22"/>
        </w:rPr>
        <w:t xml:space="preserve">Tampere City Library holds a regional development responsibility in the </w:t>
      </w:r>
      <w:proofErr w:type="spellStart"/>
      <w:r w:rsidRPr="00A9607D">
        <w:rPr>
          <w:i/>
          <w:sz w:val="22"/>
        </w:rPr>
        <w:t>Pirkanmaa</w:t>
      </w:r>
      <w:proofErr w:type="spellEnd"/>
      <w:r w:rsidRPr="00A9607D">
        <w:rPr>
          <w:i/>
          <w:sz w:val="22"/>
        </w:rPr>
        <w:t xml:space="preserve"> and Central Finland regions (abbr. </w:t>
      </w:r>
      <w:proofErr w:type="spellStart"/>
      <w:r w:rsidRPr="00A9607D">
        <w:rPr>
          <w:i/>
          <w:sz w:val="22"/>
        </w:rPr>
        <w:t>PiKe</w:t>
      </w:r>
      <w:proofErr w:type="spellEnd"/>
      <w:r w:rsidRPr="00A9607D">
        <w:rPr>
          <w:i/>
          <w:sz w:val="22"/>
        </w:rPr>
        <w:t xml:space="preserve">). The purpose of this is to support the development of the public libraries and the professional competence of library staff as well as to promote </w:t>
      </w:r>
      <w:proofErr w:type="gramStart"/>
      <w:r w:rsidRPr="00A9607D">
        <w:rPr>
          <w:i/>
          <w:sz w:val="22"/>
        </w:rPr>
        <w:t>mutual cooperation</w:t>
      </w:r>
      <w:proofErr w:type="gramEnd"/>
      <w:r w:rsidRPr="00A9607D">
        <w:rPr>
          <w:i/>
          <w:sz w:val="22"/>
        </w:rPr>
        <w:t xml:space="preserve"> between the public libraries within the area of operation. Our main goal at the start was to improve ways of providing customer service in </w:t>
      </w:r>
      <w:proofErr w:type="spellStart"/>
      <w:r w:rsidRPr="00A9607D">
        <w:rPr>
          <w:i/>
          <w:sz w:val="22"/>
        </w:rPr>
        <w:t>PiKe</w:t>
      </w:r>
      <w:proofErr w:type="spellEnd"/>
      <w:r w:rsidRPr="00A9607D">
        <w:rPr>
          <w:i/>
          <w:sz w:val="22"/>
        </w:rPr>
        <w:t xml:space="preserve"> libraries.</w:t>
      </w:r>
    </w:p>
    <w:p w:rsidR="00FD7667" w:rsidRPr="00A9607D" w:rsidRDefault="00FD7667" w:rsidP="00FD7667">
      <w:pPr>
        <w:ind w:firstLine="0"/>
        <w:rPr>
          <w:i/>
          <w:sz w:val="22"/>
        </w:rPr>
      </w:pPr>
    </w:p>
    <w:p w:rsidR="00FD7667" w:rsidRPr="00A9607D" w:rsidRDefault="00FD7667" w:rsidP="00FD7667">
      <w:pPr>
        <w:ind w:firstLine="0"/>
        <w:rPr>
          <w:i/>
          <w:sz w:val="22"/>
        </w:rPr>
      </w:pPr>
      <w:r w:rsidRPr="00A9607D">
        <w:rPr>
          <w:i/>
          <w:sz w:val="22"/>
        </w:rPr>
        <w:t xml:space="preserve">Customer service </w:t>
      </w:r>
      <w:proofErr w:type="gramStart"/>
      <w:r w:rsidRPr="00A9607D">
        <w:rPr>
          <w:i/>
          <w:sz w:val="22"/>
        </w:rPr>
        <w:t>is heavily connected</w:t>
      </w:r>
      <w:proofErr w:type="gramEnd"/>
      <w:r w:rsidRPr="00A9607D">
        <w:rPr>
          <w:i/>
          <w:sz w:val="22"/>
        </w:rPr>
        <w:t xml:space="preserve"> to the job description of almost ever</w:t>
      </w:r>
      <w:r w:rsidR="006F48C0" w:rsidRPr="00A9607D">
        <w:rPr>
          <w:i/>
          <w:sz w:val="22"/>
        </w:rPr>
        <w:t>y library professional. Librarian</w:t>
      </w:r>
      <w:r w:rsidRPr="00A9607D">
        <w:rPr>
          <w:i/>
          <w:sz w:val="22"/>
        </w:rPr>
        <w:t>s serve customers in many different ways, both physically in libraries and virtually online. Our experience shows that customer contacts inspire professional development and motivate staff to learn new skills. The regular visitors of Finnish libraries give very high ratings for service on customer satisfaction surveys. However, our vision states that targeting especially new user groups challenge libraries to provide better user experience in digital channels.</w:t>
      </w:r>
    </w:p>
    <w:p w:rsidR="00FD7667" w:rsidRPr="00A9607D" w:rsidRDefault="00FD7667" w:rsidP="00FD7667">
      <w:pPr>
        <w:ind w:firstLine="0"/>
        <w:rPr>
          <w:i/>
          <w:sz w:val="22"/>
        </w:rPr>
      </w:pPr>
    </w:p>
    <w:p w:rsidR="00FD7667" w:rsidRPr="00A9607D" w:rsidRDefault="00FD7667" w:rsidP="00FD7667">
      <w:pPr>
        <w:ind w:firstLine="0"/>
        <w:rPr>
          <w:i/>
          <w:sz w:val="22"/>
        </w:rPr>
      </w:pPr>
      <w:r w:rsidRPr="00A9607D">
        <w:rPr>
          <w:i/>
          <w:sz w:val="22"/>
        </w:rPr>
        <w:lastRenderedPageBreak/>
        <w:t>We asked the staff how they meet users in</w:t>
      </w:r>
      <w:r w:rsidR="00052094" w:rsidRPr="00A9607D">
        <w:rPr>
          <w:i/>
          <w:sz w:val="22"/>
        </w:rPr>
        <w:t xml:space="preserve"> different channels and what</w:t>
      </w:r>
      <w:r w:rsidRPr="00A9607D">
        <w:rPr>
          <w:i/>
          <w:sz w:val="22"/>
        </w:rPr>
        <w:t xml:space="preserve"> their level of digital competence in using different types of media</w:t>
      </w:r>
      <w:r w:rsidR="00052094" w:rsidRPr="00A9607D">
        <w:rPr>
          <w:i/>
          <w:sz w:val="22"/>
        </w:rPr>
        <w:t xml:space="preserve"> was</w:t>
      </w:r>
      <w:r w:rsidRPr="00A9607D">
        <w:rPr>
          <w:i/>
          <w:sz w:val="22"/>
        </w:rPr>
        <w:t>. The key findings include that for example 1) the use of mobile devices was surprisingly low. In addition, the 2) use of social media platforms was limited. The survey also highlighted development targets for 3) easier identification of the personnel and 4) more active engagement with the users in the library space.</w:t>
      </w:r>
    </w:p>
    <w:p w:rsidR="00FD7667" w:rsidRPr="00A9607D" w:rsidRDefault="00FD7667" w:rsidP="00FD7667">
      <w:pPr>
        <w:ind w:firstLine="0"/>
        <w:rPr>
          <w:i/>
          <w:sz w:val="22"/>
        </w:rPr>
      </w:pPr>
    </w:p>
    <w:p w:rsidR="00FD7667" w:rsidRPr="00A9607D" w:rsidRDefault="00FD7667" w:rsidP="00FD7667">
      <w:pPr>
        <w:ind w:firstLine="0"/>
        <w:rPr>
          <w:i/>
          <w:sz w:val="22"/>
        </w:rPr>
      </w:pPr>
      <w:r w:rsidRPr="00A9607D">
        <w:rPr>
          <w:i/>
          <w:sz w:val="22"/>
        </w:rPr>
        <w:t xml:space="preserve">We also conducted four in-depth </w:t>
      </w:r>
      <w:r w:rsidR="00052094" w:rsidRPr="00A9607D">
        <w:rPr>
          <w:i/>
          <w:sz w:val="22"/>
        </w:rPr>
        <w:t>customer insight</w:t>
      </w:r>
      <w:r w:rsidRPr="00A9607D">
        <w:rPr>
          <w:i/>
          <w:sz w:val="22"/>
        </w:rPr>
        <w:t xml:space="preserve"> workshops and a representative public survey with </w:t>
      </w:r>
      <w:r w:rsidR="00052094" w:rsidRPr="00A9607D">
        <w:rPr>
          <w:i/>
          <w:sz w:val="22"/>
        </w:rPr>
        <w:t xml:space="preserve">both </w:t>
      </w:r>
      <w:r w:rsidRPr="00A9607D">
        <w:rPr>
          <w:i/>
          <w:sz w:val="22"/>
        </w:rPr>
        <w:t>library users and non-us</w:t>
      </w:r>
      <w:r w:rsidR="00052094" w:rsidRPr="00A9607D">
        <w:rPr>
          <w:i/>
          <w:sz w:val="22"/>
        </w:rPr>
        <w:t>ers (n = 730)</w:t>
      </w:r>
      <w:r w:rsidRPr="00A9607D">
        <w:rPr>
          <w:i/>
          <w:sz w:val="22"/>
        </w:rPr>
        <w:t>. The key findings indicate that the library staff could 1) offer their expertise more proactively and 2) take the needs of young customers better into account. We should be 3) more active to</w:t>
      </w:r>
      <w:r w:rsidR="00BF77FD" w:rsidRPr="00A9607D">
        <w:rPr>
          <w:i/>
          <w:sz w:val="22"/>
        </w:rPr>
        <w:t>wards</w:t>
      </w:r>
      <w:r w:rsidRPr="00A9607D">
        <w:rPr>
          <w:i/>
          <w:sz w:val="22"/>
        </w:rPr>
        <w:t xml:space="preserve"> customers in the library space. </w:t>
      </w:r>
      <w:proofErr w:type="gramStart"/>
      <w:r w:rsidRPr="00A9607D">
        <w:rPr>
          <w:i/>
          <w:sz w:val="22"/>
        </w:rPr>
        <w:t>There’s</w:t>
      </w:r>
      <w:proofErr w:type="gramEnd"/>
      <w:r w:rsidRPr="00A9607D">
        <w:rPr>
          <w:i/>
          <w:sz w:val="22"/>
        </w:rPr>
        <w:t xml:space="preserve"> a lot to improve 4) on the digital transformation, in ex</w:t>
      </w:r>
      <w:r w:rsidR="00BF77FD" w:rsidRPr="00A9607D">
        <w:rPr>
          <w:i/>
          <w:sz w:val="22"/>
        </w:rPr>
        <w:t>ploiting the potential of multichannel customer service</w:t>
      </w:r>
      <w:r w:rsidRPr="00A9607D">
        <w:rPr>
          <w:i/>
          <w:sz w:val="22"/>
        </w:rPr>
        <w:t xml:space="preserve">. The 5) use of </w:t>
      </w:r>
      <w:proofErr w:type="spellStart"/>
      <w:r w:rsidRPr="00A9607D">
        <w:rPr>
          <w:i/>
          <w:sz w:val="22"/>
        </w:rPr>
        <w:t>workwear</w:t>
      </w:r>
      <w:proofErr w:type="spellEnd"/>
      <w:r w:rsidRPr="00A9607D">
        <w:rPr>
          <w:i/>
          <w:sz w:val="22"/>
        </w:rPr>
        <w:t xml:space="preserve"> would help customers identify available staff.</w:t>
      </w:r>
    </w:p>
    <w:p w:rsidR="00FD7667" w:rsidRPr="00A9607D" w:rsidRDefault="00FD7667" w:rsidP="00FD7667">
      <w:pPr>
        <w:ind w:firstLine="0"/>
        <w:rPr>
          <w:i/>
          <w:sz w:val="22"/>
        </w:rPr>
      </w:pPr>
    </w:p>
    <w:p w:rsidR="00C72336" w:rsidRPr="00A9607D" w:rsidRDefault="0023351C" w:rsidP="00FD7667">
      <w:pPr>
        <w:ind w:firstLine="0"/>
        <w:rPr>
          <w:i/>
          <w:sz w:val="22"/>
        </w:rPr>
      </w:pPr>
      <w:r w:rsidRPr="00A9607D">
        <w:rPr>
          <w:i/>
          <w:sz w:val="22"/>
        </w:rPr>
        <w:t>Subsequently,</w:t>
      </w:r>
      <w:r w:rsidR="00FD7667" w:rsidRPr="00A9607D">
        <w:rPr>
          <w:i/>
          <w:sz w:val="22"/>
        </w:rPr>
        <w:t xml:space="preserve"> a special training program for </w:t>
      </w:r>
      <w:proofErr w:type="spellStart"/>
      <w:r w:rsidR="00FD7667" w:rsidRPr="00A9607D">
        <w:rPr>
          <w:i/>
          <w:sz w:val="22"/>
        </w:rPr>
        <w:t>PiKe</w:t>
      </w:r>
      <w:proofErr w:type="spellEnd"/>
      <w:r w:rsidR="00FD7667" w:rsidRPr="00A9607D">
        <w:rPr>
          <w:i/>
          <w:sz w:val="22"/>
        </w:rPr>
        <w:t xml:space="preserve"> </w:t>
      </w:r>
      <w:r w:rsidRPr="00A9607D">
        <w:rPr>
          <w:i/>
          <w:sz w:val="22"/>
        </w:rPr>
        <w:t xml:space="preserve">library service </w:t>
      </w:r>
      <w:r w:rsidR="00FD7667" w:rsidRPr="00A9607D">
        <w:rPr>
          <w:i/>
          <w:sz w:val="22"/>
        </w:rPr>
        <w:t>developers</w:t>
      </w:r>
      <w:r w:rsidRPr="00A9607D">
        <w:rPr>
          <w:i/>
          <w:sz w:val="22"/>
        </w:rPr>
        <w:t xml:space="preserve"> </w:t>
      </w:r>
      <w:proofErr w:type="gramStart"/>
      <w:r w:rsidRPr="00A9607D">
        <w:rPr>
          <w:i/>
          <w:sz w:val="22"/>
        </w:rPr>
        <w:t>was launched</w:t>
      </w:r>
      <w:proofErr w:type="gramEnd"/>
      <w:r w:rsidRPr="00A9607D">
        <w:rPr>
          <w:i/>
          <w:sz w:val="22"/>
        </w:rPr>
        <w:t>. We built a plan for providing a unified</w:t>
      </w:r>
      <w:r w:rsidR="00FD7667" w:rsidRPr="00A9607D">
        <w:rPr>
          <w:i/>
          <w:sz w:val="22"/>
        </w:rPr>
        <w:t xml:space="preserve"> customer exper</w:t>
      </w:r>
      <w:r w:rsidRPr="00A9607D">
        <w:rPr>
          <w:i/>
          <w:sz w:val="22"/>
        </w:rPr>
        <w:t>ience across</w:t>
      </w:r>
      <w:r w:rsidR="00FD7667" w:rsidRPr="00A9607D">
        <w:rPr>
          <w:i/>
          <w:sz w:val="22"/>
        </w:rPr>
        <w:t xml:space="preserve"> our libraries in the future. Emphasis </w:t>
      </w:r>
      <w:proofErr w:type="gramStart"/>
      <w:r w:rsidR="00FD7667" w:rsidRPr="00A9607D">
        <w:rPr>
          <w:i/>
          <w:sz w:val="22"/>
        </w:rPr>
        <w:t>was placed</w:t>
      </w:r>
      <w:proofErr w:type="gramEnd"/>
      <w:r w:rsidR="00FD7667" w:rsidRPr="00A9607D">
        <w:rPr>
          <w:i/>
          <w:sz w:val="22"/>
        </w:rPr>
        <w:t xml:space="preserve"> on dialogue, peer</w:t>
      </w:r>
      <w:r w:rsidR="00B45E9E" w:rsidRPr="00A9607D">
        <w:rPr>
          <w:i/>
          <w:sz w:val="22"/>
        </w:rPr>
        <w:t xml:space="preserve"> support</w:t>
      </w:r>
      <w:r w:rsidR="00FD7667" w:rsidRPr="00A9607D">
        <w:rPr>
          <w:i/>
          <w:sz w:val="22"/>
        </w:rPr>
        <w:t xml:space="preserve"> and feedback. We learned ways to strengthen i</w:t>
      </w:r>
      <w:r w:rsidR="00B45E9E" w:rsidRPr="00A9607D">
        <w:rPr>
          <w:i/>
          <w:sz w:val="22"/>
        </w:rPr>
        <w:t>nteraction and build a collaborative</w:t>
      </w:r>
      <w:r w:rsidR="00FD7667" w:rsidRPr="00A9607D">
        <w:rPr>
          <w:i/>
          <w:sz w:val="22"/>
        </w:rPr>
        <w:t xml:space="preserve"> working culture. We considered tools to support an inclusive atmosphere and strengthen the confidence of librarians. We recognized the digital tools that support a better customer service and discussed</w:t>
      </w:r>
      <w:r w:rsidR="00B45E9E" w:rsidRPr="00A9607D">
        <w:rPr>
          <w:i/>
          <w:sz w:val="22"/>
        </w:rPr>
        <w:t xml:space="preserve"> the possibilities of digital transformation</w:t>
      </w:r>
      <w:r w:rsidR="00FD7667" w:rsidRPr="00A9607D">
        <w:rPr>
          <w:i/>
          <w:sz w:val="22"/>
        </w:rPr>
        <w:t>.</w:t>
      </w:r>
      <w:r w:rsidR="0004541D">
        <w:rPr>
          <w:i/>
          <w:sz w:val="22"/>
        </w:rPr>
        <w:t xml:space="preserve"> </w:t>
      </w:r>
      <w:r w:rsidR="00FD7667" w:rsidRPr="00A9607D">
        <w:rPr>
          <w:i/>
          <w:sz w:val="22"/>
        </w:rPr>
        <w:t xml:space="preserve">Furthermore, all the work was packed in to a </w:t>
      </w:r>
      <w:proofErr w:type="gramStart"/>
      <w:r w:rsidR="00FD7667" w:rsidRPr="00A9607D">
        <w:rPr>
          <w:i/>
          <w:sz w:val="22"/>
        </w:rPr>
        <w:t>book which</w:t>
      </w:r>
      <w:proofErr w:type="gramEnd"/>
      <w:r w:rsidR="00FD7667" w:rsidRPr="00A9607D">
        <w:rPr>
          <w:i/>
          <w:sz w:val="22"/>
        </w:rPr>
        <w:t xml:space="preserve"> will be a f</w:t>
      </w:r>
      <w:r w:rsidR="0004541D">
        <w:rPr>
          <w:i/>
          <w:sz w:val="22"/>
        </w:rPr>
        <w:t>ield manual to the future work.</w:t>
      </w:r>
    </w:p>
    <w:p w:rsidR="00FD7667" w:rsidRPr="00A9607D" w:rsidRDefault="00FD7667" w:rsidP="00FD7667">
      <w:pPr>
        <w:ind w:firstLine="0"/>
        <w:rPr>
          <w:sz w:val="28"/>
        </w:rPr>
      </w:pPr>
    </w:p>
    <w:p w:rsidR="00C72336" w:rsidRPr="00A9607D" w:rsidRDefault="00C72336" w:rsidP="00C72336">
      <w:pPr>
        <w:ind w:firstLine="0"/>
        <w:rPr>
          <w:sz w:val="22"/>
        </w:rPr>
      </w:pPr>
      <w:r w:rsidRPr="00A9607D">
        <w:rPr>
          <w:b/>
          <w:bCs/>
          <w:sz w:val="22"/>
        </w:rPr>
        <w:t>Key</w:t>
      </w:r>
      <w:r w:rsidRPr="00A9607D">
        <w:rPr>
          <w:rFonts w:hint="eastAsia"/>
          <w:b/>
          <w:bCs/>
          <w:sz w:val="22"/>
          <w:lang w:eastAsia="zh-TW"/>
        </w:rPr>
        <w:t>w</w:t>
      </w:r>
      <w:r w:rsidRPr="00A9607D">
        <w:rPr>
          <w:b/>
          <w:bCs/>
          <w:sz w:val="22"/>
        </w:rPr>
        <w:t>ords:</w:t>
      </w:r>
      <w:r w:rsidRPr="00A9607D">
        <w:rPr>
          <w:sz w:val="22"/>
        </w:rPr>
        <w:t xml:space="preserve"> </w:t>
      </w:r>
      <w:r w:rsidR="00B45E9E" w:rsidRPr="00A9607D">
        <w:rPr>
          <w:sz w:val="22"/>
        </w:rPr>
        <w:t xml:space="preserve">multichannel </w:t>
      </w:r>
      <w:r w:rsidR="00FD7667" w:rsidRPr="00A9607D">
        <w:rPr>
          <w:sz w:val="22"/>
        </w:rPr>
        <w:t>customer service, customer experience, recommendation, social media</w:t>
      </w:r>
      <w:r w:rsidR="00A918A3" w:rsidRPr="00A9607D">
        <w:rPr>
          <w:sz w:val="22"/>
        </w:rPr>
        <w:t>, service design</w:t>
      </w:r>
    </w:p>
    <w:p w:rsidR="00A47C1A" w:rsidRPr="00A9607D" w:rsidRDefault="00A47C1A" w:rsidP="00016DAC">
      <w:pPr>
        <w:pBdr>
          <w:bottom w:val="single" w:sz="4" w:space="1" w:color="auto"/>
        </w:pBdr>
        <w:ind w:firstLine="0"/>
      </w:pPr>
    </w:p>
    <w:p w:rsidR="00407C54" w:rsidRPr="00A9607D" w:rsidRDefault="00407C54" w:rsidP="00016DAC">
      <w:pPr>
        <w:pStyle w:val="Otsikko1"/>
        <w:numPr>
          <w:ilvl w:val="0"/>
          <w:numId w:val="0"/>
        </w:numPr>
        <w:tabs>
          <w:tab w:val="num" w:pos="855"/>
        </w:tabs>
        <w:spacing w:before="0" w:after="0"/>
        <w:rPr>
          <w:caps w:val="0"/>
          <w:sz w:val="28"/>
        </w:rPr>
      </w:pPr>
    </w:p>
    <w:p w:rsidR="00FD7667" w:rsidRPr="00A9607D" w:rsidRDefault="00FD7667" w:rsidP="00FD7667">
      <w:pPr>
        <w:rPr>
          <w:lang w:val="en-US"/>
        </w:rPr>
      </w:pPr>
      <w:r w:rsidRPr="00A9607D">
        <w:rPr>
          <w:b/>
          <w:noProof/>
          <w:sz w:val="28"/>
          <w:lang w:val="en-US"/>
        </w:rPr>
        <w:t>Towards a new multichannel library customer experience and better staff</w:t>
      </w:r>
      <w:r w:rsidR="00A16379" w:rsidRPr="00A9607D">
        <w:rPr>
          <w:b/>
          <w:noProof/>
          <w:sz w:val="28"/>
          <w:lang w:val="en-US"/>
        </w:rPr>
        <w:t>’s</w:t>
      </w:r>
      <w:r w:rsidRPr="00A9607D">
        <w:rPr>
          <w:b/>
          <w:noProof/>
          <w:sz w:val="28"/>
          <w:lang w:val="en-US"/>
        </w:rPr>
        <w:t xml:space="preserve"> digital competence within the regional development task in Finland</w:t>
      </w:r>
    </w:p>
    <w:p w:rsidR="00FD7667" w:rsidRPr="00A9607D" w:rsidRDefault="00FD7667" w:rsidP="00FD7667">
      <w:pPr>
        <w:ind w:firstLine="0"/>
        <w:rPr>
          <w:lang w:val="en-US"/>
        </w:rPr>
      </w:pPr>
    </w:p>
    <w:p w:rsidR="00FD7667" w:rsidRPr="00A9607D" w:rsidRDefault="00C86CFB" w:rsidP="00FD7667">
      <w:pPr>
        <w:rPr>
          <w:b/>
          <w:lang w:val="en-US"/>
        </w:rPr>
      </w:pPr>
      <w:r w:rsidRPr="00A9607D">
        <w:rPr>
          <w:b/>
          <w:lang w:val="en-US"/>
        </w:rPr>
        <w:t xml:space="preserve">1. </w:t>
      </w:r>
      <w:r w:rsidR="003E29DE" w:rsidRPr="00A9607D">
        <w:rPr>
          <w:b/>
          <w:lang w:val="en-US"/>
        </w:rPr>
        <w:t>THE</w:t>
      </w:r>
      <w:r w:rsidRPr="00A9607D">
        <w:rPr>
          <w:b/>
          <w:lang w:val="en-US"/>
        </w:rPr>
        <w:t xml:space="preserve"> LAW</w:t>
      </w:r>
      <w:r w:rsidR="00FD7667" w:rsidRPr="00A9607D">
        <w:rPr>
          <w:b/>
          <w:lang w:val="en-US"/>
        </w:rPr>
        <w:t xml:space="preserve"> </w:t>
      </w:r>
      <w:r w:rsidR="003E29DE" w:rsidRPr="00A9607D">
        <w:rPr>
          <w:b/>
          <w:lang w:val="en-US"/>
        </w:rPr>
        <w:t xml:space="preserve">OF THE LAND </w:t>
      </w:r>
      <w:r w:rsidR="00FD7667" w:rsidRPr="00A9607D">
        <w:rPr>
          <w:b/>
          <w:lang w:val="en-US"/>
        </w:rPr>
        <w:t>- THE NEW FINNISH LIBRARY ACT</w:t>
      </w:r>
    </w:p>
    <w:p w:rsidR="00FD7667" w:rsidRPr="00A9607D" w:rsidRDefault="00FD7667" w:rsidP="00FD7667">
      <w:pPr>
        <w:rPr>
          <w:lang w:val="en-US"/>
        </w:rPr>
      </w:pPr>
    </w:p>
    <w:p w:rsidR="00FD7667" w:rsidRPr="00A9607D" w:rsidRDefault="00FD7667" w:rsidP="00FD7667">
      <w:pPr>
        <w:rPr>
          <w:lang w:val="en-US"/>
        </w:rPr>
      </w:pPr>
      <w:r w:rsidRPr="00A9607D">
        <w:rPr>
          <w:lang w:val="en-US"/>
        </w:rPr>
        <w:t xml:space="preserve">Public libraries have a very solid grounded position in Finnish society. The Ministry of Education and Culture is responsible for the national library policy in Finland. </w:t>
      </w:r>
      <w:proofErr w:type="gramStart"/>
      <w:r w:rsidRPr="00A9607D">
        <w:rPr>
          <w:lang w:val="en-US"/>
        </w:rPr>
        <w:t>However</w:t>
      </w:r>
      <w:proofErr w:type="gramEnd"/>
      <w:r w:rsidRPr="00A9607D">
        <w:rPr>
          <w:lang w:val="en-US"/>
        </w:rPr>
        <w:t xml:space="preserve"> municipalities have the responsibility of arranging the public library services which are financed by the municipalities and the state together.</w:t>
      </w:r>
    </w:p>
    <w:p w:rsidR="00FD7667" w:rsidRPr="00A9607D" w:rsidRDefault="00FD7667" w:rsidP="00FD7667">
      <w:pPr>
        <w:rPr>
          <w:lang w:val="en-US"/>
        </w:rPr>
      </w:pPr>
    </w:p>
    <w:p w:rsidR="00FD7667" w:rsidRPr="00A9607D" w:rsidRDefault="00FD7667" w:rsidP="00FD7667">
      <w:pPr>
        <w:rPr>
          <w:lang w:val="en-US"/>
        </w:rPr>
      </w:pPr>
      <w:r w:rsidRPr="00A9607D">
        <w:rPr>
          <w:lang w:val="en-US"/>
        </w:rPr>
        <w:t xml:space="preserve">The basic tasks of public libraries </w:t>
      </w:r>
      <w:proofErr w:type="gramStart"/>
      <w:r w:rsidRPr="00A9607D">
        <w:rPr>
          <w:lang w:val="en-US"/>
        </w:rPr>
        <w:t>have been defined</w:t>
      </w:r>
      <w:proofErr w:type="gramEnd"/>
      <w:r w:rsidRPr="00A9607D">
        <w:rPr>
          <w:lang w:val="en-US"/>
        </w:rPr>
        <w:t xml:space="preserve"> in the Library Act. The first Library Act </w:t>
      </w:r>
      <w:proofErr w:type="gramStart"/>
      <w:r w:rsidRPr="00A9607D">
        <w:rPr>
          <w:lang w:val="en-US"/>
        </w:rPr>
        <w:t>was introduced</w:t>
      </w:r>
      <w:proofErr w:type="gramEnd"/>
      <w:r w:rsidRPr="00A9607D">
        <w:rPr>
          <w:lang w:val="en-US"/>
        </w:rPr>
        <w:t xml:space="preserve"> in 1928 and the latest in 2017. In particular, the new Act took into account a changing operational environment, digitalization, multicultural society, library´s role in promoting and confirming </w:t>
      </w:r>
      <w:r w:rsidR="008D5ECC">
        <w:rPr>
          <w:lang w:val="en-US"/>
        </w:rPr>
        <w:t>democracy in society and staff</w:t>
      </w:r>
      <w:r w:rsidRPr="00A9607D">
        <w:rPr>
          <w:lang w:val="en-US"/>
        </w:rPr>
        <w:t xml:space="preserve"> qualifications.</w:t>
      </w:r>
    </w:p>
    <w:p w:rsidR="00FD7667" w:rsidRPr="00A9607D" w:rsidRDefault="00FD7667" w:rsidP="00FD7667">
      <w:pPr>
        <w:rPr>
          <w:lang w:val="en-US"/>
        </w:rPr>
      </w:pPr>
    </w:p>
    <w:p w:rsidR="00FD7667" w:rsidRPr="00A9607D" w:rsidRDefault="00FD7667" w:rsidP="00FD7667">
      <w:pPr>
        <w:rPr>
          <w:lang w:val="en-US"/>
        </w:rPr>
      </w:pPr>
      <w:r w:rsidRPr="00A9607D">
        <w:rPr>
          <w:lang w:val="en-US"/>
        </w:rPr>
        <w:t xml:space="preserve">According to the new </w:t>
      </w:r>
      <w:r w:rsidR="000F7B05" w:rsidRPr="00A9607D">
        <w:rPr>
          <w:lang w:val="en-US"/>
        </w:rPr>
        <w:t xml:space="preserve">Finnish </w:t>
      </w:r>
      <w:r w:rsidR="008D5ECC">
        <w:rPr>
          <w:lang w:val="en-US"/>
        </w:rPr>
        <w:t>Library</w:t>
      </w:r>
      <w:r w:rsidR="000F7B05" w:rsidRPr="00A9607D">
        <w:rPr>
          <w:lang w:val="en-US"/>
        </w:rPr>
        <w:t xml:space="preserve"> Act,</w:t>
      </w:r>
      <w:r w:rsidRPr="00A9607D">
        <w:rPr>
          <w:lang w:val="en-US"/>
        </w:rPr>
        <w:t xml:space="preserve"> public </w:t>
      </w:r>
      <w:r w:rsidR="000F7B05" w:rsidRPr="00A9607D">
        <w:rPr>
          <w:lang w:val="en-US"/>
        </w:rPr>
        <w:t xml:space="preserve">libraries in Finland </w:t>
      </w:r>
      <w:proofErr w:type="gramStart"/>
      <w:r w:rsidR="000F7B05" w:rsidRPr="00A9607D">
        <w:rPr>
          <w:lang w:val="en-US"/>
        </w:rPr>
        <w:t>are assigned</w:t>
      </w:r>
      <w:proofErr w:type="gramEnd"/>
      <w:r w:rsidRPr="00A9607D">
        <w:rPr>
          <w:lang w:val="en-US"/>
        </w:rPr>
        <w:t xml:space="preserve"> with six tasks presented below. The </w:t>
      </w:r>
      <w:r w:rsidR="000F7B05" w:rsidRPr="00A9607D">
        <w:rPr>
          <w:lang w:val="en-US"/>
        </w:rPr>
        <w:t xml:space="preserve">first two </w:t>
      </w:r>
      <w:proofErr w:type="gramStart"/>
      <w:r w:rsidR="000F7B05" w:rsidRPr="00A9607D">
        <w:rPr>
          <w:lang w:val="en-US"/>
        </w:rPr>
        <w:t>are directly linked</w:t>
      </w:r>
      <w:proofErr w:type="gramEnd"/>
      <w:r w:rsidR="000F7B05" w:rsidRPr="00A9607D">
        <w:rPr>
          <w:lang w:val="en-US"/>
        </w:rPr>
        <w:t xml:space="preserve"> to</w:t>
      </w:r>
      <w:r w:rsidRPr="00A9607D">
        <w:rPr>
          <w:lang w:val="en-US"/>
        </w:rPr>
        <w:t xml:space="preserve"> library material, collections or content. The ot</w:t>
      </w:r>
      <w:r w:rsidR="000F7B05" w:rsidRPr="00A9607D">
        <w:rPr>
          <w:lang w:val="en-US"/>
        </w:rPr>
        <w:t>her four tasks represent</w:t>
      </w:r>
      <w:r w:rsidRPr="00A9607D">
        <w:rPr>
          <w:lang w:val="en-US"/>
        </w:rPr>
        <w:t xml:space="preserve"> a new</w:t>
      </w:r>
      <w:r w:rsidR="000F7B05" w:rsidRPr="00A9607D">
        <w:rPr>
          <w:lang w:val="en-US"/>
        </w:rPr>
        <w:t>er</w:t>
      </w:r>
      <w:r w:rsidRPr="00A9607D">
        <w:rPr>
          <w:lang w:val="en-US"/>
        </w:rPr>
        <w:t xml:space="preserve"> perspective to the traditional library pa</w:t>
      </w:r>
      <w:r w:rsidR="00B47D3F" w:rsidRPr="00A9607D">
        <w:rPr>
          <w:lang w:val="en-US"/>
        </w:rPr>
        <w:t>radigm and a</w:t>
      </w:r>
      <w:r w:rsidRPr="00A9607D">
        <w:rPr>
          <w:lang w:val="en-US"/>
        </w:rPr>
        <w:t xml:space="preserve"> lot </w:t>
      </w:r>
      <w:r w:rsidR="00B47D3F" w:rsidRPr="00A9607D">
        <w:rPr>
          <w:lang w:val="en-US"/>
        </w:rPr>
        <w:t xml:space="preserve">needs </w:t>
      </w:r>
      <w:r w:rsidRPr="00A9607D">
        <w:rPr>
          <w:lang w:val="en-US"/>
        </w:rPr>
        <w:t xml:space="preserve">to </w:t>
      </w:r>
      <w:proofErr w:type="gramStart"/>
      <w:r w:rsidRPr="00A9607D">
        <w:rPr>
          <w:lang w:val="en-US"/>
        </w:rPr>
        <w:t>be do</w:t>
      </w:r>
      <w:r w:rsidR="00B47D3F" w:rsidRPr="00A9607D">
        <w:rPr>
          <w:lang w:val="en-US"/>
        </w:rPr>
        <w:t>ne</w:t>
      </w:r>
      <w:proofErr w:type="gramEnd"/>
      <w:r w:rsidR="00B47D3F" w:rsidRPr="00A9607D">
        <w:rPr>
          <w:lang w:val="en-US"/>
        </w:rPr>
        <w:t xml:space="preserve"> in libraries to really implement</w:t>
      </w:r>
      <w:r w:rsidRPr="00A9607D">
        <w:rPr>
          <w:lang w:val="en-US"/>
        </w:rPr>
        <w:t xml:space="preserve"> </w:t>
      </w:r>
      <w:r w:rsidR="00B47D3F" w:rsidRPr="00A9607D">
        <w:rPr>
          <w:lang w:val="en-US"/>
        </w:rPr>
        <w:t>them</w:t>
      </w:r>
      <w:r w:rsidRPr="00A9607D">
        <w:rPr>
          <w:lang w:val="en-US"/>
        </w:rPr>
        <w:t xml:space="preserve"> in practice. Th</w:t>
      </w:r>
      <w:r w:rsidR="00B47D3F" w:rsidRPr="00A9607D">
        <w:rPr>
          <w:lang w:val="en-US"/>
        </w:rPr>
        <w:t>e new tasks mentioned aptly cover</w:t>
      </w:r>
      <w:r w:rsidRPr="00A9607D">
        <w:rPr>
          <w:lang w:val="en-US"/>
        </w:rPr>
        <w:t xml:space="preserve"> </w:t>
      </w:r>
      <w:r w:rsidR="00B47D3F" w:rsidRPr="00A9607D">
        <w:rPr>
          <w:lang w:val="en-US"/>
        </w:rPr>
        <w:t>pertinent</w:t>
      </w:r>
      <w:r w:rsidRPr="00A9607D">
        <w:rPr>
          <w:lang w:val="en-US"/>
        </w:rPr>
        <w:t xml:space="preserve"> changes in society and the changed operating environment of libraries.</w:t>
      </w:r>
    </w:p>
    <w:p w:rsidR="00FD7667" w:rsidRPr="00A9607D" w:rsidRDefault="00FD7667" w:rsidP="00FD7667">
      <w:pPr>
        <w:rPr>
          <w:lang w:val="en-US"/>
        </w:rPr>
      </w:pPr>
    </w:p>
    <w:p w:rsidR="00FD7667" w:rsidRPr="00A9607D" w:rsidRDefault="00FD7667" w:rsidP="00FD7667">
      <w:pPr>
        <w:rPr>
          <w:lang w:val="en-US"/>
        </w:rPr>
      </w:pPr>
      <w:r w:rsidRPr="00A9607D">
        <w:rPr>
          <w:lang w:val="en-US"/>
        </w:rPr>
        <w:t>1) Providing access to materials, information and cultural contents</w:t>
      </w:r>
    </w:p>
    <w:p w:rsidR="00FD7667" w:rsidRPr="00A9607D" w:rsidRDefault="00FD7667" w:rsidP="00FD7667">
      <w:pPr>
        <w:rPr>
          <w:lang w:val="en-US"/>
        </w:rPr>
      </w:pPr>
      <w:r w:rsidRPr="00A9607D">
        <w:rPr>
          <w:lang w:val="en-US"/>
        </w:rPr>
        <w:t>2) Maintaining versatile and up-to-date collections</w:t>
      </w:r>
    </w:p>
    <w:p w:rsidR="00FD7667" w:rsidRPr="00A9607D" w:rsidRDefault="00FD7667" w:rsidP="00FD7667">
      <w:pPr>
        <w:rPr>
          <w:lang w:val="en-US"/>
        </w:rPr>
      </w:pPr>
      <w:r w:rsidRPr="00A9607D">
        <w:rPr>
          <w:lang w:val="en-US"/>
        </w:rPr>
        <w:t>3) Promoting reading and literature</w:t>
      </w:r>
    </w:p>
    <w:p w:rsidR="00FD7667" w:rsidRPr="00A9607D" w:rsidRDefault="00FD7667" w:rsidP="00FD7667">
      <w:pPr>
        <w:rPr>
          <w:lang w:val="en-US"/>
        </w:rPr>
      </w:pPr>
      <w:r w:rsidRPr="00A9607D">
        <w:rPr>
          <w:lang w:val="en-US"/>
        </w:rPr>
        <w:lastRenderedPageBreak/>
        <w:t>4) Providing information services, guidance and support in the acquisition and use of information and in versatile literacy skills</w:t>
      </w:r>
    </w:p>
    <w:p w:rsidR="00FD7667" w:rsidRPr="00A9607D" w:rsidRDefault="00FD7667" w:rsidP="00FD7667">
      <w:pPr>
        <w:rPr>
          <w:lang w:val="en-US"/>
        </w:rPr>
      </w:pPr>
      <w:r w:rsidRPr="00A9607D">
        <w:rPr>
          <w:lang w:val="en-US"/>
        </w:rPr>
        <w:t>5) Providing premises for learning, recreational activities, working, and civic activities</w:t>
      </w:r>
    </w:p>
    <w:p w:rsidR="00FD7667" w:rsidRPr="00A9607D" w:rsidRDefault="00FD7667" w:rsidP="00FD7667">
      <w:pPr>
        <w:rPr>
          <w:lang w:val="en-US"/>
        </w:rPr>
      </w:pPr>
      <w:r w:rsidRPr="00A9607D">
        <w:rPr>
          <w:lang w:val="en-US"/>
        </w:rPr>
        <w:t>6) Promoting social and cultural dialogue</w:t>
      </w:r>
    </w:p>
    <w:p w:rsidR="00FD7667" w:rsidRPr="00A9607D" w:rsidRDefault="00FD7667" w:rsidP="00FD7667">
      <w:pPr>
        <w:rPr>
          <w:lang w:val="en-US"/>
        </w:rPr>
      </w:pPr>
    </w:p>
    <w:p w:rsidR="00FD7667" w:rsidRPr="00A9607D" w:rsidRDefault="00FD7667" w:rsidP="00FD7667">
      <w:pPr>
        <w:rPr>
          <w:b/>
          <w:lang w:val="en-US"/>
        </w:rPr>
      </w:pPr>
      <w:r w:rsidRPr="00A9607D">
        <w:rPr>
          <w:b/>
          <w:lang w:val="en-US"/>
        </w:rPr>
        <w:t>2. THE REGIONAL DEVELOPMENT RESPONSIBILIT</w:t>
      </w:r>
      <w:r w:rsidR="00375E5A" w:rsidRPr="00A9607D">
        <w:rPr>
          <w:b/>
          <w:lang w:val="en-US"/>
        </w:rPr>
        <w:t>Y IN PIRKANMAA AND CENTRAL FINLAND REGIONS</w:t>
      </w:r>
    </w:p>
    <w:p w:rsidR="00FD7667" w:rsidRPr="00A9607D" w:rsidRDefault="00FD7667" w:rsidP="00FD7667">
      <w:pPr>
        <w:rPr>
          <w:lang w:val="en-US"/>
        </w:rPr>
      </w:pPr>
    </w:p>
    <w:p w:rsidR="00FD7667" w:rsidRPr="00A9607D" w:rsidRDefault="005818C1" w:rsidP="00FD7667">
      <w:pPr>
        <w:rPr>
          <w:lang w:val="en-US"/>
        </w:rPr>
      </w:pPr>
      <w:r w:rsidRPr="00A9607D">
        <w:rPr>
          <w:lang w:val="en-US"/>
        </w:rPr>
        <w:t xml:space="preserve">After the 2017 Library Act </w:t>
      </w:r>
      <w:proofErr w:type="gramStart"/>
      <w:r w:rsidRPr="00A9607D">
        <w:rPr>
          <w:lang w:val="en-US"/>
        </w:rPr>
        <w:t>was introduced</w:t>
      </w:r>
      <w:proofErr w:type="gramEnd"/>
      <w:r w:rsidRPr="00A9607D">
        <w:rPr>
          <w:lang w:val="en-US"/>
        </w:rPr>
        <w:t>, a new</w:t>
      </w:r>
      <w:r w:rsidR="00FD7667" w:rsidRPr="00A9607D">
        <w:rPr>
          <w:lang w:val="en-US"/>
        </w:rPr>
        <w:t xml:space="preserve"> </w:t>
      </w:r>
      <w:r w:rsidRPr="00A9607D">
        <w:rPr>
          <w:lang w:val="en-US"/>
        </w:rPr>
        <w:t>structure for developing</w:t>
      </w:r>
      <w:r w:rsidR="00FD7667" w:rsidRPr="00A9607D">
        <w:rPr>
          <w:lang w:val="en-US"/>
        </w:rPr>
        <w:t xml:space="preserve"> Finnish public libraries </w:t>
      </w:r>
      <w:r w:rsidRPr="00A9607D">
        <w:rPr>
          <w:lang w:val="en-US"/>
        </w:rPr>
        <w:t>was confirmed by the Ministry of</w:t>
      </w:r>
      <w:r w:rsidR="00FD7667" w:rsidRPr="00A9607D">
        <w:rPr>
          <w:lang w:val="en-US"/>
        </w:rPr>
        <w:t xml:space="preserve"> Education and Culture. Instead of former 18 county libraries, the M</w:t>
      </w:r>
      <w:r w:rsidR="00C825AA" w:rsidRPr="00A9607D">
        <w:rPr>
          <w:lang w:val="en-US"/>
        </w:rPr>
        <w:t>inistry appointed</w:t>
      </w:r>
      <w:r w:rsidR="008D5ECC">
        <w:rPr>
          <w:lang w:val="en-US"/>
        </w:rPr>
        <w:t xml:space="preserve"> nine</w:t>
      </w:r>
      <w:r w:rsidRPr="00A9607D">
        <w:rPr>
          <w:lang w:val="en-US"/>
        </w:rPr>
        <w:t xml:space="preserve"> large</w:t>
      </w:r>
      <w:r w:rsidR="00C825AA" w:rsidRPr="00A9607D">
        <w:rPr>
          <w:lang w:val="en-US"/>
        </w:rPr>
        <w:t xml:space="preserve"> city libraries to be responsible for developing professional competence of library staff in each region</w:t>
      </w:r>
      <w:r w:rsidR="00FD7667" w:rsidRPr="00A9607D">
        <w:rPr>
          <w:lang w:val="en-US"/>
        </w:rPr>
        <w:t xml:space="preserve">. These nine developer libraries have started their duties in 2018. The state finances the new development tasks and extra staff </w:t>
      </w:r>
      <w:proofErr w:type="gramStart"/>
      <w:r w:rsidR="00FD7667" w:rsidRPr="00A9607D">
        <w:rPr>
          <w:lang w:val="en-US"/>
        </w:rPr>
        <w:t>has been recruited</w:t>
      </w:r>
      <w:proofErr w:type="gramEnd"/>
      <w:r w:rsidR="00FD7667" w:rsidRPr="00A9607D">
        <w:rPr>
          <w:lang w:val="en-US"/>
        </w:rPr>
        <w:t xml:space="preserve"> for it.</w:t>
      </w:r>
    </w:p>
    <w:p w:rsidR="00FD7667" w:rsidRPr="00A9607D" w:rsidRDefault="00FD7667" w:rsidP="00FD7667">
      <w:pPr>
        <w:rPr>
          <w:lang w:val="en-US"/>
        </w:rPr>
      </w:pPr>
    </w:p>
    <w:p w:rsidR="00FD7667" w:rsidRDefault="00FD7667" w:rsidP="00134287">
      <w:pPr>
        <w:rPr>
          <w:lang w:val="en-US"/>
        </w:rPr>
      </w:pPr>
      <w:r w:rsidRPr="00A9607D">
        <w:rPr>
          <w:lang w:val="en-US"/>
        </w:rPr>
        <w:t xml:space="preserve">Tampere City Library holds a regional development responsibility in the </w:t>
      </w:r>
      <w:proofErr w:type="spellStart"/>
      <w:r w:rsidRPr="00A9607D">
        <w:rPr>
          <w:lang w:val="en-US"/>
        </w:rPr>
        <w:t>Pirkanmaa</w:t>
      </w:r>
      <w:proofErr w:type="spellEnd"/>
      <w:r w:rsidRPr="00A9607D">
        <w:rPr>
          <w:lang w:val="en-US"/>
        </w:rPr>
        <w:t xml:space="preserve"> and Central Finland regions (</w:t>
      </w:r>
      <w:r w:rsidR="00A43A17" w:rsidRPr="00A9607D">
        <w:rPr>
          <w:lang w:val="en-US"/>
        </w:rPr>
        <w:t xml:space="preserve">abbr. </w:t>
      </w:r>
      <w:proofErr w:type="spellStart"/>
      <w:r w:rsidR="00A43A17" w:rsidRPr="00A9607D">
        <w:rPr>
          <w:lang w:val="en-US"/>
        </w:rPr>
        <w:t>PiKe</w:t>
      </w:r>
      <w:proofErr w:type="spellEnd"/>
      <w:r w:rsidR="00A43A17" w:rsidRPr="00A9607D">
        <w:rPr>
          <w:lang w:val="en-US"/>
        </w:rPr>
        <w:t>). Its purpose</w:t>
      </w:r>
      <w:r w:rsidRPr="00A9607D">
        <w:rPr>
          <w:lang w:val="en-US"/>
        </w:rPr>
        <w:t xml:space="preserve"> is to support the development of the public libraries and the professional competence of library staff as well as to promote </w:t>
      </w:r>
      <w:proofErr w:type="gramStart"/>
      <w:r w:rsidRPr="00A9607D">
        <w:rPr>
          <w:lang w:val="en-US"/>
        </w:rPr>
        <w:t>mutual cooperation</w:t>
      </w:r>
      <w:proofErr w:type="gramEnd"/>
      <w:r w:rsidRPr="00A9607D">
        <w:rPr>
          <w:lang w:val="en-US"/>
        </w:rPr>
        <w:t xml:space="preserve"> between the public libraries within the area of operation. Our main goal at the start was to improve ways of providing customer </w:t>
      </w:r>
      <w:r w:rsidR="00A43A17" w:rsidRPr="00A9607D">
        <w:rPr>
          <w:lang w:val="en-US"/>
        </w:rPr>
        <w:t xml:space="preserve">service in </w:t>
      </w:r>
      <w:proofErr w:type="spellStart"/>
      <w:r w:rsidR="00A43A17" w:rsidRPr="00A9607D">
        <w:rPr>
          <w:lang w:val="en-US"/>
        </w:rPr>
        <w:t>PiKe</w:t>
      </w:r>
      <w:proofErr w:type="spellEnd"/>
      <w:r w:rsidR="00A43A17" w:rsidRPr="00A9607D">
        <w:rPr>
          <w:lang w:val="en-US"/>
        </w:rPr>
        <w:t xml:space="preserve"> libraries. We believe</w:t>
      </w:r>
      <w:r w:rsidRPr="00A9607D">
        <w:rPr>
          <w:lang w:val="en-US"/>
        </w:rPr>
        <w:t xml:space="preserve"> t</w:t>
      </w:r>
      <w:r w:rsidR="00A43A17" w:rsidRPr="00A9607D">
        <w:rPr>
          <w:lang w:val="en-US"/>
        </w:rPr>
        <w:t>his will be the emphasis far in</w:t>
      </w:r>
      <w:r w:rsidRPr="00A9607D">
        <w:rPr>
          <w:lang w:val="en-US"/>
        </w:rPr>
        <w:t>to the future as well.</w:t>
      </w:r>
    </w:p>
    <w:p w:rsidR="007A6EAC" w:rsidRPr="00A9607D" w:rsidRDefault="007A6EAC" w:rsidP="007A6EAC">
      <w:pPr>
        <w:rPr>
          <w:lang w:val="en-US"/>
        </w:rPr>
      </w:pPr>
      <w:r w:rsidRPr="007A6EAC">
        <w:rPr>
          <w:noProof/>
          <w:lang w:val="fi-FI" w:eastAsia="fi-FI"/>
        </w:rPr>
        <w:drawing>
          <wp:inline distT="0" distB="0" distL="0" distR="0" wp14:anchorId="53708E9A" wp14:editId="22BDA109">
            <wp:extent cx="5731510" cy="3223895"/>
            <wp:effectExtent l="0" t="0" r="254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3895"/>
                    </a:xfrm>
                    <a:prstGeom prst="rect">
                      <a:avLst/>
                    </a:prstGeom>
                  </pic:spPr>
                </pic:pic>
              </a:graphicData>
            </a:graphic>
          </wp:inline>
        </w:drawing>
      </w:r>
    </w:p>
    <w:p w:rsidR="00FD7667" w:rsidRPr="00A9607D" w:rsidRDefault="008D5ECC" w:rsidP="00FD7667">
      <w:pPr>
        <w:rPr>
          <w:b/>
          <w:lang w:val="en-US"/>
        </w:rPr>
      </w:pPr>
      <w:r>
        <w:rPr>
          <w:b/>
          <w:lang w:val="en-US"/>
        </w:rPr>
        <w:t>3. AIMING FOR A MULTICHANNEL</w:t>
      </w:r>
      <w:r w:rsidR="00FD7667" w:rsidRPr="00A9607D">
        <w:rPr>
          <w:b/>
          <w:lang w:val="en-US"/>
        </w:rPr>
        <w:t xml:space="preserve"> LIBRARY EXPERIENCE</w:t>
      </w:r>
    </w:p>
    <w:p w:rsidR="00FD7667" w:rsidRPr="00A9607D" w:rsidRDefault="00FD7667" w:rsidP="00FD7667">
      <w:pPr>
        <w:rPr>
          <w:lang w:val="en-US"/>
        </w:rPr>
      </w:pPr>
    </w:p>
    <w:p w:rsidR="00FD7667" w:rsidRPr="00A9607D" w:rsidRDefault="007B630B" w:rsidP="00FD7667">
      <w:pPr>
        <w:rPr>
          <w:lang w:val="en-US"/>
        </w:rPr>
      </w:pPr>
      <w:r w:rsidRPr="00A9607D">
        <w:rPr>
          <w:lang w:val="en-US"/>
        </w:rPr>
        <w:t>C</w:t>
      </w:r>
      <w:r w:rsidR="00FD7667" w:rsidRPr="00A9607D">
        <w:rPr>
          <w:lang w:val="en-US"/>
        </w:rPr>
        <w:t xml:space="preserve">ustomer service </w:t>
      </w:r>
      <w:proofErr w:type="gramStart"/>
      <w:r w:rsidR="00FD7667" w:rsidRPr="00A9607D">
        <w:rPr>
          <w:lang w:val="en-US"/>
        </w:rPr>
        <w:t>is heavily connected</w:t>
      </w:r>
      <w:proofErr w:type="gramEnd"/>
      <w:r w:rsidR="00FD7667" w:rsidRPr="00A9607D">
        <w:rPr>
          <w:lang w:val="en-US"/>
        </w:rPr>
        <w:t xml:space="preserve"> to the job description of almost every</w:t>
      </w:r>
      <w:r w:rsidRPr="00A9607D">
        <w:rPr>
          <w:lang w:val="en-US"/>
        </w:rPr>
        <w:t xml:space="preserve"> library professional. Librarians</w:t>
      </w:r>
      <w:r w:rsidR="00FD7667" w:rsidRPr="00A9607D">
        <w:rPr>
          <w:lang w:val="en-US"/>
        </w:rPr>
        <w:t xml:space="preserve"> serve customers in many different ways, both physically in libraries and virtually online. The regular visitors of Finnish libraries give very high ratings for service on customer satisfaction surveys. However, our vision states that this is</w:t>
      </w:r>
      <w:r w:rsidRPr="00A9607D">
        <w:rPr>
          <w:lang w:val="en-US"/>
        </w:rPr>
        <w:t xml:space="preserve"> but</w:t>
      </w:r>
      <w:r w:rsidR="00FD7667" w:rsidRPr="00A9607D">
        <w:rPr>
          <w:lang w:val="en-US"/>
        </w:rPr>
        <w:t xml:space="preserve"> one side of the truth. Targeting especially new user groups challenge libraries to provide better user experience in digital channels. What do we actually mean by service in today’s world?</w:t>
      </w:r>
    </w:p>
    <w:p w:rsidR="00FD7667" w:rsidRPr="00A9607D" w:rsidRDefault="00FD7667" w:rsidP="00FD7667">
      <w:pPr>
        <w:rPr>
          <w:lang w:val="en-US"/>
        </w:rPr>
      </w:pPr>
    </w:p>
    <w:p w:rsidR="00FD7667" w:rsidRPr="00A9607D" w:rsidRDefault="007B630B" w:rsidP="00FD7667">
      <w:pPr>
        <w:rPr>
          <w:lang w:val="en-US"/>
        </w:rPr>
      </w:pPr>
      <w:r w:rsidRPr="00A9607D">
        <w:rPr>
          <w:lang w:val="en-US"/>
        </w:rPr>
        <w:t>The development of multi</w:t>
      </w:r>
      <w:r w:rsidR="00FD7667" w:rsidRPr="00A9607D">
        <w:rPr>
          <w:lang w:val="en-US"/>
        </w:rPr>
        <w:t>channel customer service</w:t>
      </w:r>
      <w:r w:rsidR="008D5ECC">
        <w:rPr>
          <w:lang w:val="en-US"/>
        </w:rPr>
        <w:t>s</w:t>
      </w:r>
      <w:r w:rsidR="00FD7667" w:rsidRPr="00A9607D">
        <w:rPr>
          <w:lang w:val="en-US"/>
        </w:rPr>
        <w:t xml:space="preserve"> </w:t>
      </w:r>
      <w:proofErr w:type="gramStart"/>
      <w:r w:rsidR="00FD7667" w:rsidRPr="00A9607D">
        <w:rPr>
          <w:lang w:val="en-US"/>
        </w:rPr>
        <w:t>is based</w:t>
      </w:r>
      <w:proofErr w:type="gramEnd"/>
      <w:r w:rsidR="00FD7667" w:rsidRPr="00A9607D">
        <w:rPr>
          <w:lang w:val="en-US"/>
        </w:rPr>
        <w:t xml:space="preserve"> on an understanding of changes in the environment and customer expectations. Customers' changing </w:t>
      </w:r>
      <w:r w:rsidRPr="00A9607D">
        <w:rPr>
          <w:lang w:val="en-US"/>
        </w:rPr>
        <w:t xml:space="preserve">needs </w:t>
      </w:r>
      <w:r w:rsidR="00FD7667" w:rsidRPr="00A9607D">
        <w:rPr>
          <w:lang w:val="en-US"/>
        </w:rPr>
        <w:t xml:space="preserve">or </w:t>
      </w:r>
      <w:r w:rsidR="00FD7667" w:rsidRPr="00A9607D">
        <w:rPr>
          <w:lang w:val="en-US"/>
        </w:rPr>
        <w:lastRenderedPageBreak/>
        <w:t>percept</w:t>
      </w:r>
      <w:r w:rsidRPr="00A9607D">
        <w:rPr>
          <w:lang w:val="en-US"/>
        </w:rPr>
        <w:t xml:space="preserve">ions of the service </w:t>
      </w:r>
      <w:proofErr w:type="gramStart"/>
      <w:r w:rsidRPr="00A9607D">
        <w:rPr>
          <w:lang w:val="en-US"/>
        </w:rPr>
        <w:t>should be listened</w:t>
      </w:r>
      <w:proofErr w:type="gramEnd"/>
      <w:r w:rsidRPr="00A9607D">
        <w:rPr>
          <w:lang w:val="en-US"/>
        </w:rPr>
        <w:t xml:space="preserve"> to with a keen</w:t>
      </w:r>
      <w:r w:rsidR="00FD7667" w:rsidRPr="00A9607D">
        <w:rPr>
          <w:lang w:val="en-US"/>
        </w:rPr>
        <w:t xml:space="preserve"> ear. The multichannel customer experi</w:t>
      </w:r>
      <w:r w:rsidR="001362F6" w:rsidRPr="00A9607D">
        <w:rPr>
          <w:lang w:val="en-US"/>
        </w:rPr>
        <w:t>ence refers to the fact that</w:t>
      </w:r>
      <w:r w:rsidR="00FD7667" w:rsidRPr="00A9607D">
        <w:rPr>
          <w:lang w:val="en-US"/>
        </w:rPr>
        <w:t xml:space="preserve"> library service</w:t>
      </w:r>
      <w:r w:rsidR="008D5ECC">
        <w:rPr>
          <w:lang w:val="en-US"/>
        </w:rPr>
        <w:t>s</w:t>
      </w:r>
      <w:r w:rsidR="00FD7667" w:rsidRPr="00A9607D">
        <w:rPr>
          <w:lang w:val="en-US"/>
        </w:rPr>
        <w:t xml:space="preserve"> </w:t>
      </w:r>
      <w:proofErr w:type="gramStart"/>
      <w:r w:rsidR="001362F6" w:rsidRPr="00A9607D">
        <w:rPr>
          <w:lang w:val="en-US"/>
        </w:rPr>
        <w:t>should be deliver</w:t>
      </w:r>
      <w:r w:rsidR="00FD7667" w:rsidRPr="00A9607D">
        <w:rPr>
          <w:lang w:val="en-US"/>
        </w:rPr>
        <w:t>ed</w:t>
      </w:r>
      <w:proofErr w:type="gramEnd"/>
      <w:r w:rsidR="00FD7667" w:rsidRPr="00A9607D">
        <w:rPr>
          <w:lang w:val="en-US"/>
        </w:rPr>
        <w:t xml:space="preserve"> </w:t>
      </w:r>
      <w:r w:rsidR="001362F6" w:rsidRPr="00A9607D">
        <w:rPr>
          <w:lang w:val="en-US"/>
        </w:rPr>
        <w:t>through</w:t>
      </w:r>
      <w:r w:rsidR="00FD7667" w:rsidRPr="00A9607D">
        <w:rPr>
          <w:lang w:val="en-US"/>
        </w:rPr>
        <w:t xml:space="preserve"> different channels. Channels are both physical and digital, in </w:t>
      </w:r>
      <w:r w:rsidR="001362F6" w:rsidRPr="00A9607D">
        <w:rPr>
          <w:lang w:val="en-US"/>
        </w:rPr>
        <w:t xml:space="preserve">public </w:t>
      </w:r>
      <w:r w:rsidR="00FD7667" w:rsidRPr="00A9607D">
        <w:rPr>
          <w:lang w:val="en-US"/>
        </w:rPr>
        <w:t>space or virtual.</w:t>
      </w:r>
    </w:p>
    <w:p w:rsidR="00FD7667" w:rsidRPr="00A9607D" w:rsidRDefault="00FD7667" w:rsidP="00FD7667">
      <w:pPr>
        <w:rPr>
          <w:lang w:val="en-US"/>
        </w:rPr>
      </w:pPr>
    </w:p>
    <w:p w:rsidR="00FD7667" w:rsidRPr="00A9607D" w:rsidRDefault="00FD7667" w:rsidP="00FD7667">
      <w:pPr>
        <w:rPr>
          <w:lang w:val="en-US"/>
        </w:rPr>
      </w:pPr>
      <w:r w:rsidRPr="00A9607D">
        <w:rPr>
          <w:lang w:val="en-US"/>
        </w:rPr>
        <w:t xml:space="preserve">In the digital </w:t>
      </w:r>
      <w:proofErr w:type="gramStart"/>
      <w:r w:rsidRPr="00A9607D">
        <w:rPr>
          <w:lang w:val="en-US"/>
        </w:rPr>
        <w:t>world</w:t>
      </w:r>
      <w:proofErr w:type="gramEnd"/>
      <w:r w:rsidRPr="00A9607D">
        <w:rPr>
          <w:lang w:val="en-US"/>
        </w:rPr>
        <w:t xml:space="preserve"> the expectations of the user are de</w:t>
      </w:r>
      <w:r w:rsidR="00053283" w:rsidRPr="00A9607D">
        <w:rPr>
          <w:lang w:val="en-US"/>
        </w:rPr>
        <w:t>fined across industry sectors</w:t>
      </w:r>
      <w:r w:rsidRPr="00A9607D">
        <w:rPr>
          <w:lang w:val="en-US"/>
        </w:rPr>
        <w:t>. For example</w:t>
      </w:r>
      <w:r w:rsidR="00053283" w:rsidRPr="00A9607D">
        <w:rPr>
          <w:lang w:val="en-US"/>
        </w:rPr>
        <w:t>,</w:t>
      </w:r>
      <w:r w:rsidRPr="00A9607D">
        <w:rPr>
          <w:lang w:val="en-US"/>
        </w:rPr>
        <w:t xml:space="preserve"> the use of web based streaming services (Sp</w:t>
      </w:r>
      <w:r w:rsidR="00053283" w:rsidRPr="00A9607D">
        <w:rPr>
          <w:lang w:val="en-US"/>
        </w:rPr>
        <w:t>otify, Netflix etc.) fosters expectations for similar</w:t>
      </w:r>
      <w:r w:rsidRPr="00A9607D">
        <w:rPr>
          <w:lang w:val="en-US"/>
        </w:rPr>
        <w:t xml:space="preserve"> func</w:t>
      </w:r>
      <w:r w:rsidR="00053283" w:rsidRPr="00A9607D">
        <w:rPr>
          <w:lang w:val="en-US"/>
        </w:rPr>
        <w:t>tions</w:t>
      </w:r>
      <w:r w:rsidRPr="00A9607D">
        <w:rPr>
          <w:lang w:val="en-US"/>
        </w:rPr>
        <w:t xml:space="preserve"> in other services. To give a more precise example: personal</w:t>
      </w:r>
      <w:r w:rsidR="005B6B91" w:rsidRPr="00A9607D">
        <w:rPr>
          <w:lang w:val="en-US"/>
        </w:rPr>
        <w:t>ized</w:t>
      </w:r>
      <w:r w:rsidRPr="00A9607D">
        <w:rPr>
          <w:lang w:val="en-US"/>
        </w:rPr>
        <w:t xml:space="preserve"> recommendation is a basic and fundamental function of many media apps and user interfaces. Therefore</w:t>
      </w:r>
      <w:r w:rsidR="005B6B91" w:rsidRPr="00A9607D">
        <w:rPr>
          <w:lang w:val="en-US"/>
        </w:rPr>
        <w:t>,</w:t>
      </w:r>
      <w:r w:rsidRPr="00A9607D">
        <w:rPr>
          <w:lang w:val="en-US"/>
        </w:rPr>
        <w:t xml:space="preserve"> </w:t>
      </w:r>
      <w:r w:rsidR="005B6B91" w:rsidRPr="00A9607D">
        <w:rPr>
          <w:lang w:val="en-US"/>
        </w:rPr>
        <w:t>similar requirement</w:t>
      </w:r>
      <w:r w:rsidR="00307CC2" w:rsidRPr="00A9607D">
        <w:rPr>
          <w:lang w:val="en-US"/>
        </w:rPr>
        <w:t>s for better customer</w:t>
      </w:r>
      <w:r w:rsidR="005B6B91" w:rsidRPr="00A9607D">
        <w:rPr>
          <w:lang w:val="en-US"/>
        </w:rPr>
        <w:t xml:space="preserve"> service </w:t>
      </w:r>
      <w:proofErr w:type="gramStart"/>
      <w:r w:rsidR="005B6B91" w:rsidRPr="00A9607D">
        <w:rPr>
          <w:lang w:val="en-US"/>
        </w:rPr>
        <w:t>are being</w:t>
      </w:r>
      <w:r w:rsidR="00307CC2" w:rsidRPr="00A9607D">
        <w:rPr>
          <w:lang w:val="en-US"/>
        </w:rPr>
        <w:t xml:space="preserve"> targeted</w:t>
      </w:r>
      <w:proofErr w:type="gramEnd"/>
      <w:r w:rsidR="00307CC2" w:rsidRPr="00A9607D">
        <w:rPr>
          <w:lang w:val="en-US"/>
        </w:rPr>
        <w:t xml:space="preserve"> to libraries</w:t>
      </w:r>
      <w:r w:rsidRPr="00A9607D">
        <w:rPr>
          <w:lang w:val="en-US"/>
        </w:rPr>
        <w:t xml:space="preserve"> too.</w:t>
      </w:r>
    </w:p>
    <w:p w:rsidR="00FD7667" w:rsidRPr="00A9607D" w:rsidRDefault="00FD7667" w:rsidP="00FD7667">
      <w:pPr>
        <w:rPr>
          <w:lang w:val="en-US"/>
        </w:rPr>
      </w:pPr>
    </w:p>
    <w:p w:rsidR="00FD7667" w:rsidRPr="00A9607D" w:rsidRDefault="00FD7667" w:rsidP="00FD7667">
      <w:pPr>
        <w:rPr>
          <w:lang w:val="en-US"/>
        </w:rPr>
      </w:pPr>
      <w:r w:rsidRPr="00A9607D">
        <w:rPr>
          <w:lang w:val="en-US"/>
        </w:rPr>
        <w:t xml:space="preserve">In the </w:t>
      </w:r>
      <w:proofErr w:type="gramStart"/>
      <w:r w:rsidRPr="00A9607D">
        <w:rPr>
          <w:lang w:val="en-US"/>
        </w:rPr>
        <w:t>end</w:t>
      </w:r>
      <w:proofErr w:type="gramEnd"/>
      <w:r w:rsidRPr="00A9607D">
        <w:rPr>
          <w:lang w:val="en-US"/>
        </w:rPr>
        <w:t xml:space="preserve"> it is a matter of choice to decide what channels are used for different </w:t>
      </w:r>
      <w:r w:rsidR="00EF1189" w:rsidRPr="00A9607D">
        <w:rPr>
          <w:lang w:val="en-US"/>
        </w:rPr>
        <w:t>services. This question might be</w:t>
      </w:r>
      <w:r w:rsidRPr="00A9607D">
        <w:rPr>
          <w:lang w:val="en-US"/>
        </w:rPr>
        <w:t xml:space="preserve"> a crucial one for the future of libraries. </w:t>
      </w:r>
      <w:r w:rsidR="00EF1189" w:rsidRPr="00A9607D">
        <w:rPr>
          <w:lang w:val="en-US"/>
        </w:rPr>
        <w:t>When planning</w:t>
      </w:r>
      <w:r w:rsidRPr="00A9607D">
        <w:rPr>
          <w:lang w:val="en-US"/>
        </w:rPr>
        <w:t xml:space="preserve"> </w:t>
      </w:r>
      <w:r w:rsidR="00EF1189" w:rsidRPr="00A9607D">
        <w:rPr>
          <w:lang w:val="en-US"/>
        </w:rPr>
        <w:t xml:space="preserve">and designing </w:t>
      </w:r>
      <w:r w:rsidRPr="00A9607D">
        <w:rPr>
          <w:lang w:val="en-US"/>
        </w:rPr>
        <w:t xml:space="preserve">services for the </w:t>
      </w:r>
      <w:r w:rsidR="008D5ECC">
        <w:rPr>
          <w:lang w:val="en-US"/>
        </w:rPr>
        <w:t>customer of future libraries</w:t>
      </w:r>
      <w:r w:rsidRPr="00A9607D">
        <w:rPr>
          <w:lang w:val="en-US"/>
        </w:rPr>
        <w:t>, we should focus on the customer</w:t>
      </w:r>
      <w:r w:rsidR="00EF1189" w:rsidRPr="00A9607D">
        <w:rPr>
          <w:lang w:val="en-US"/>
        </w:rPr>
        <w:t>’s</w:t>
      </w:r>
      <w:r w:rsidRPr="00A9607D">
        <w:rPr>
          <w:lang w:val="en-US"/>
        </w:rPr>
        <w:t xml:space="preserve"> point of view. Customers should also have </w:t>
      </w:r>
      <w:r w:rsidR="00EF1189" w:rsidRPr="00A9607D">
        <w:rPr>
          <w:lang w:val="en-US"/>
        </w:rPr>
        <w:t>the opportunity to customize library servic</w:t>
      </w:r>
      <w:r w:rsidRPr="00A9607D">
        <w:rPr>
          <w:lang w:val="en-US"/>
        </w:rPr>
        <w:t>es and faciliti</w:t>
      </w:r>
      <w:r w:rsidR="00EF1189" w:rsidRPr="00A9607D">
        <w:rPr>
          <w:lang w:val="en-US"/>
        </w:rPr>
        <w:t>es to suit their own interests</w:t>
      </w:r>
      <w:r w:rsidRPr="00A9607D">
        <w:rPr>
          <w:lang w:val="en-US"/>
        </w:rPr>
        <w:t>.</w:t>
      </w:r>
    </w:p>
    <w:p w:rsidR="00FD7667" w:rsidRPr="00A9607D" w:rsidRDefault="00FD7667" w:rsidP="00FD7667">
      <w:pPr>
        <w:rPr>
          <w:lang w:val="en-US"/>
        </w:rPr>
      </w:pPr>
    </w:p>
    <w:p w:rsidR="00FD7667" w:rsidRDefault="00FD7667" w:rsidP="00FD7667">
      <w:pPr>
        <w:rPr>
          <w:b/>
          <w:lang w:val="en-US"/>
        </w:rPr>
      </w:pPr>
      <w:r w:rsidRPr="00A9607D">
        <w:rPr>
          <w:b/>
          <w:lang w:val="en-US"/>
        </w:rPr>
        <w:t>4. FINDINGS FROM OUR STAFF INQUIRY</w:t>
      </w:r>
    </w:p>
    <w:p w:rsidR="00C728BF" w:rsidRPr="00C728BF" w:rsidRDefault="00C728BF" w:rsidP="00FD7667">
      <w:pPr>
        <w:rPr>
          <w:lang w:val="en-US"/>
        </w:rPr>
      </w:pPr>
    </w:p>
    <w:p w:rsidR="00FD7667" w:rsidRPr="00A9607D" w:rsidRDefault="00175838" w:rsidP="00FD7667">
      <w:pPr>
        <w:rPr>
          <w:lang w:val="en-US"/>
        </w:rPr>
      </w:pPr>
      <w:r w:rsidRPr="00A9607D">
        <w:rPr>
          <w:lang w:val="en-US"/>
        </w:rPr>
        <w:t xml:space="preserve">An internet survey was conducted among the library staff in the </w:t>
      </w:r>
      <w:proofErr w:type="spellStart"/>
      <w:r w:rsidRPr="00A9607D">
        <w:rPr>
          <w:lang w:val="en-US"/>
        </w:rPr>
        <w:t>PiKe</w:t>
      </w:r>
      <w:proofErr w:type="spellEnd"/>
      <w:r w:rsidRPr="00A9607D">
        <w:rPr>
          <w:lang w:val="en-US"/>
        </w:rPr>
        <w:t xml:space="preserve"> region (n = 245).</w:t>
      </w:r>
      <w:r w:rsidR="005A0373" w:rsidRPr="00A9607D">
        <w:rPr>
          <w:lang w:val="en-US"/>
        </w:rPr>
        <w:t xml:space="preserve"> The focus of the inquiry was to find out the current level of multichannel customer service, the tools used, strengths and opportunities for development, and the skills needed going forward. </w:t>
      </w:r>
    </w:p>
    <w:p w:rsidR="00175838" w:rsidRPr="00A9607D" w:rsidRDefault="00175838" w:rsidP="00FD7667">
      <w:pPr>
        <w:rPr>
          <w:lang w:val="en-US"/>
        </w:rPr>
      </w:pPr>
    </w:p>
    <w:p w:rsidR="00FD7667" w:rsidRPr="00A9607D" w:rsidRDefault="005A0373" w:rsidP="00FD7667">
      <w:pPr>
        <w:rPr>
          <w:lang w:val="en-US"/>
        </w:rPr>
      </w:pPr>
      <w:r w:rsidRPr="00A9607D">
        <w:rPr>
          <w:lang w:val="en-US"/>
        </w:rPr>
        <w:t xml:space="preserve">We know from </w:t>
      </w:r>
      <w:proofErr w:type="gramStart"/>
      <w:r w:rsidRPr="00A9607D">
        <w:rPr>
          <w:lang w:val="en-US"/>
        </w:rPr>
        <w:t>past experience</w:t>
      </w:r>
      <w:r w:rsidR="00D970B0">
        <w:rPr>
          <w:lang w:val="en-US"/>
        </w:rPr>
        <w:t>s</w:t>
      </w:r>
      <w:proofErr w:type="gramEnd"/>
      <w:r w:rsidRPr="00A9607D">
        <w:rPr>
          <w:lang w:val="en-US"/>
        </w:rPr>
        <w:t xml:space="preserve"> that</w:t>
      </w:r>
      <w:r w:rsidR="00FD7667" w:rsidRPr="00A9607D">
        <w:rPr>
          <w:lang w:val="en-US"/>
        </w:rPr>
        <w:t xml:space="preserve"> </w:t>
      </w:r>
      <w:r w:rsidR="00D13862" w:rsidRPr="00A9607D">
        <w:rPr>
          <w:lang w:val="en-US"/>
        </w:rPr>
        <w:t xml:space="preserve">it is </w:t>
      </w:r>
      <w:r w:rsidR="00FD7667" w:rsidRPr="00A9607D">
        <w:rPr>
          <w:lang w:val="en-US"/>
        </w:rPr>
        <w:t>the customer contacts</w:t>
      </w:r>
      <w:r w:rsidR="00D13862" w:rsidRPr="00A9607D">
        <w:rPr>
          <w:lang w:val="en-US"/>
        </w:rPr>
        <w:t xml:space="preserve"> that</w:t>
      </w:r>
      <w:r w:rsidR="00FD7667" w:rsidRPr="00A9607D">
        <w:rPr>
          <w:lang w:val="en-US"/>
        </w:rPr>
        <w:t xml:space="preserve"> inspire professional development and motivate staff t</w:t>
      </w:r>
      <w:r w:rsidR="00D13862" w:rsidRPr="00A9607D">
        <w:rPr>
          <w:lang w:val="en-US"/>
        </w:rPr>
        <w:t>o learn new skills. We asked</w:t>
      </w:r>
      <w:r w:rsidR="00FD7667" w:rsidRPr="00A9607D">
        <w:rPr>
          <w:lang w:val="en-US"/>
        </w:rPr>
        <w:t xml:space="preserve"> staff how they meet users in</w:t>
      </w:r>
      <w:r w:rsidR="00D13862" w:rsidRPr="00A9607D">
        <w:rPr>
          <w:lang w:val="en-US"/>
        </w:rPr>
        <w:t xml:space="preserve"> different channels and what</w:t>
      </w:r>
      <w:r w:rsidR="00FD7667" w:rsidRPr="00A9607D">
        <w:rPr>
          <w:lang w:val="en-US"/>
        </w:rPr>
        <w:t xml:space="preserve"> their level of digital competence in using different types of media</w:t>
      </w:r>
      <w:r w:rsidR="00D13862" w:rsidRPr="00A9607D">
        <w:rPr>
          <w:lang w:val="en-US"/>
        </w:rPr>
        <w:t xml:space="preserve"> was</w:t>
      </w:r>
      <w:r w:rsidR="00FD7667" w:rsidRPr="00A9607D">
        <w:rPr>
          <w:lang w:val="en-US"/>
        </w:rPr>
        <w:t>. The key findings include that the use of mobile devices was surprisingly low, the use of soc</w:t>
      </w:r>
      <w:r w:rsidR="00F92D8D" w:rsidRPr="00A9607D">
        <w:rPr>
          <w:lang w:val="en-US"/>
        </w:rPr>
        <w:t xml:space="preserve">ial media platforms was limited, and </w:t>
      </w:r>
      <w:r w:rsidR="00FD7667" w:rsidRPr="00A9607D">
        <w:rPr>
          <w:lang w:val="en-US"/>
        </w:rPr>
        <w:t>there are development targets for easier identification of the personnel and more active engagement with the users in the library space.</w:t>
      </w:r>
    </w:p>
    <w:p w:rsidR="00FD7667" w:rsidRPr="00A9607D" w:rsidRDefault="00FD7667" w:rsidP="00FD7667">
      <w:pPr>
        <w:rPr>
          <w:lang w:val="en-US"/>
        </w:rPr>
      </w:pPr>
    </w:p>
    <w:p w:rsidR="00FD7667" w:rsidRPr="00A9607D" w:rsidRDefault="00FD7667" w:rsidP="00FD7667">
      <w:pPr>
        <w:rPr>
          <w:b/>
          <w:lang w:val="en-US"/>
        </w:rPr>
      </w:pPr>
      <w:r w:rsidRPr="00A9607D">
        <w:rPr>
          <w:b/>
          <w:lang w:val="en-US"/>
        </w:rPr>
        <w:t>#1 Limited use of mobile devices</w:t>
      </w:r>
    </w:p>
    <w:p w:rsidR="00FD7667" w:rsidRPr="00A9607D" w:rsidRDefault="00FD7667" w:rsidP="00FD7667">
      <w:pPr>
        <w:rPr>
          <w:lang w:val="en-US"/>
        </w:rPr>
      </w:pPr>
      <w:r w:rsidRPr="00A9607D">
        <w:rPr>
          <w:lang w:val="en-US"/>
        </w:rPr>
        <w:t>According to the survey results, the most used tools in the library's customer service were the library system, computer and email. The use of tablets</w:t>
      </w:r>
      <w:r w:rsidR="00F92D8D" w:rsidRPr="00A9607D">
        <w:rPr>
          <w:lang w:val="en-US"/>
        </w:rPr>
        <w:t xml:space="preserve"> remained low</w:t>
      </w:r>
      <w:r w:rsidRPr="00A9607D">
        <w:rPr>
          <w:lang w:val="en-US"/>
        </w:rPr>
        <w:t xml:space="preserve"> even compared to the use of dictionaries and reference books. The use of smartphones was the f</w:t>
      </w:r>
      <w:r w:rsidR="009F4DE7" w:rsidRPr="00A9607D">
        <w:rPr>
          <w:lang w:val="en-US"/>
        </w:rPr>
        <w:t>ourth lowest among the tools included in the survey</w:t>
      </w:r>
      <w:r w:rsidRPr="00A9607D">
        <w:rPr>
          <w:lang w:val="en-US"/>
        </w:rPr>
        <w:t xml:space="preserve">. The limited use of smart devices </w:t>
      </w:r>
      <w:proofErr w:type="gramStart"/>
      <w:r w:rsidRPr="00A9607D">
        <w:rPr>
          <w:lang w:val="en-US"/>
        </w:rPr>
        <w:t>can be explained</w:t>
      </w:r>
      <w:proofErr w:type="gramEnd"/>
      <w:r w:rsidRPr="00A9607D">
        <w:rPr>
          <w:lang w:val="en-US"/>
        </w:rPr>
        <w:t xml:space="preserve"> by the fact</w:t>
      </w:r>
      <w:r w:rsidR="009F4DE7" w:rsidRPr="00A9607D">
        <w:rPr>
          <w:lang w:val="en-US"/>
        </w:rPr>
        <w:t xml:space="preserve"> that the staff does not have the</w:t>
      </w:r>
      <w:r w:rsidRPr="00A9607D">
        <w:rPr>
          <w:lang w:val="en-US"/>
        </w:rPr>
        <w:t xml:space="preserve"> right tools for today's library work.</w:t>
      </w:r>
    </w:p>
    <w:p w:rsidR="00FD7667" w:rsidRPr="00A9607D" w:rsidRDefault="00FD7667" w:rsidP="00FD7667">
      <w:pPr>
        <w:rPr>
          <w:lang w:val="en-US"/>
        </w:rPr>
      </w:pPr>
    </w:p>
    <w:p w:rsidR="00FD7667" w:rsidRPr="00A9607D" w:rsidRDefault="00FD7667" w:rsidP="00FD7667">
      <w:pPr>
        <w:rPr>
          <w:b/>
          <w:lang w:val="en-US"/>
        </w:rPr>
      </w:pPr>
      <w:r w:rsidRPr="00A9607D">
        <w:rPr>
          <w:b/>
          <w:lang w:val="en-US"/>
        </w:rPr>
        <w:t>#2 Social media platforms should be part of customer service</w:t>
      </w:r>
    </w:p>
    <w:p w:rsidR="00FD7667" w:rsidRPr="00A9607D" w:rsidRDefault="00E20C0A" w:rsidP="00FD7667">
      <w:pPr>
        <w:rPr>
          <w:lang w:val="en-US"/>
        </w:rPr>
      </w:pPr>
      <w:r w:rsidRPr="00A9607D">
        <w:rPr>
          <w:lang w:val="en-US"/>
        </w:rPr>
        <w:t>S</w:t>
      </w:r>
      <w:r w:rsidR="00FD7667" w:rsidRPr="00A9607D">
        <w:rPr>
          <w:lang w:val="en-US"/>
        </w:rPr>
        <w:t>ocial media s</w:t>
      </w:r>
      <w:r w:rsidRPr="00A9607D">
        <w:rPr>
          <w:lang w:val="en-US"/>
        </w:rPr>
        <w:t>ervices were</w:t>
      </w:r>
      <w:r w:rsidR="00FD7667" w:rsidRPr="00A9607D">
        <w:rPr>
          <w:lang w:val="en-US"/>
        </w:rPr>
        <w:t xml:space="preserve"> the </w:t>
      </w:r>
      <w:r w:rsidRPr="00A9607D">
        <w:rPr>
          <w:lang w:val="en-US"/>
        </w:rPr>
        <w:t xml:space="preserve">second </w:t>
      </w:r>
      <w:r w:rsidR="00FD7667" w:rsidRPr="00A9607D">
        <w:rPr>
          <w:lang w:val="en-US"/>
        </w:rPr>
        <w:t xml:space="preserve">least used tools in the </w:t>
      </w:r>
      <w:proofErr w:type="gramStart"/>
      <w:r w:rsidR="00FD7667" w:rsidRPr="00A9607D">
        <w:rPr>
          <w:lang w:val="en-US"/>
        </w:rPr>
        <w:t>library customer service environment</w:t>
      </w:r>
      <w:proofErr w:type="gramEnd"/>
      <w:r w:rsidR="00FD7667" w:rsidRPr="00A9607D">
        <w:rPr>
          <w:lang w:val="en-US"/>
        </w:rPr>
        <w:t>. This is somewhat surprising</w:t>
      </w:r>
      <w:r w:rsidRPr="00A9607D">
        <w:rPr>
          <w:lang w:val="en-US"/>
        </w:rPr>
        <w:t xml:space="preserve"> because social media channels such as </w:t>
      </w:r>
      <w:r w:rsidR="00FD7667" w:rsidRPr="00A9607D">
        <w:rPr>
          <w:lang w:val="en-US"/>
        </w:rPr>
        <w:t>Ins</w:t>
      </w:r>
      <w:r w:rsidRPr="00A9607D">
        <w:rPr>
          <w:lang w:val="en-US"/>
        </w:rPr>
        <w:t xml:space="preserve">tagram, Facebook and YouTube </w:t>
      </w:r>
      <w:proofErr w:type="gramStart"/>
      <w:r w:rsidR="00FD7667" w:rsidRPr="00A9607D">
        <w:rPr>
          <w:lang w:val="en-US"/>
        </w:rPr>
        <w:t>should be seen</w:t>
      </w:r>
      <w:proofErr w:type="gramEnd"/>
      <w:r w:rsidR="00FD7667" w:rsidRPr="00A9607D">
        <w:rPr>
          <w:lang w:val="en-US"/>
        </w:rPr>
        <w:t xml:space="preserve"> as customer service</w:t>
      </w:r>
      <w:r w:rsidRPr="00A9607D">
        <w:rPr>
          <w:lang w:val="en-US"/>
        </w:rPr>
        <w:t xml:space="preserve"> channels</w:t>
      </w:r>
      <w:r w:rsidR="00FD7667" w:rsidRPr="00A9607D">
        <w:rPr>
          <w:lang w:val="en-US"/>
        </w:rPr>
        <w:t xml:space="preserve"> like </w:t>
      </w:r>
      <w:r w:rsidRPr="00A9607D">
        <w:rPr>
          <w:lang w:val="en-US"/>
        </w:rPr>
        <w:t>any other. Secondly</w:t>
      </w:r>
      <w:r w:rsidR="001D0FB6" w:rsidRPr="00A9607D">
        <w:rPr>
          <w:lang w:val="en-US"/>
        </w:rPr>
        <w:t>,</w:t>
      </w:r>
      <w:r w:rsidRPr="00A9607D">
        <w:rPr>
          <w:lang w:val="en-US"/>
        </w:rPr>
        <w:t xml:space="preserve"> it is worth noticing</w:t>
      </w:r>
      <w:r w:rsidR="00FD7667" w:rsidRPr="00A9607D">
        <w:rPr>
          <w:lang w:val="en-US"/>
        </w:rPr>
        <w:t xml:space="preserve"> that even in big organizations the r</w:t>
      </w:r>
      <w:r w:rsidR="001D0FB6" w:rsidRPr="00A9607D">
        <w:rPr>
          <w:lang w:val="en-US"/>
        </w:rPr>
        <w:t>esponsibility to update</w:t>
      </w:r>
      <w:r w:rsidR="00FD7667" w:rsidRPr="00A9607D">
        <w:rPr>
          <w:lang w:val="en-US"/>
        </w:rPr>
        <w:t xml:space="preserve"> soci</w:t>
      </w:r>
      <w:r w:rsidR="001D0FB6" w:rsidRPr="00A9607D">
        <w:rPr>
          <w:lang w:val="en-US"/>
        </w:rPr>
        <w:t xml:space="preserve">al media </w:t>
      </w:r>
      <w:proofErr w:type="gramStart"/>
      <w:r w:rsidR="001D0FB6" w:rsidRPr="00A9607D">
        <w:rPr>
          <w:lang w:val="en-US"/>
        </w:rPr>
        <w:t>can be assigned</w:t>
      </w:r>
      <w:proofErr w:type="gramEnd"/>
      <w:r w:rsidR="001D0FB6" w:rsidRPr="00A9607D">
        <w:rPr>
          <w:lang w:val="en-US"/>
        </w:rPr>
        <w:t xml:space="preserve"> to a single employee</w:t>
      </w:r>
      <w:r w:rsidR="00FD7667" w:rsidRPr="00A9607D">
        <w:rPr>
          <w:lang w:val="en-US"/>
        </w:rPr>
        <w:t>.</w:t>
      </w:r>
    </w:p>
    <w:p w:rsidR="00FD7667" w:rsidRPr="00A9607D" w:rsidRDefault="00FD7667" w:rsidP="00FD7667">
      <w:pPr>
        <w:rPr>
          <w:lang w:val="en-US"/>
        </w:rPr>
      </w:pPr>
    </w:p>
    <w:p w:rsidR="00FD7667" w:rsidRPr="00A9607D" w:rsidRDefault="00FD7667" w:rsidP="00FD7667">
      <w:pPr>
        <w:rPr>
          <w:b/>
          <w:lang w:val="en-US"/>
        </w:rPr>
      </w:pPr>
      <w:r w:rsidRPr="00A9607D">
        <w:rPr>
          <w:b/>
          <w:lang w:val="en-US"/>
        </w:rPr>
        <w:t>#3 Easier staff identification</w:t>
      </w:r>
    </w:p>
    <w:p w:rsidR="00FD7667" w:rsidRPr="00A9607D" w:rsidRDefault="00FD7667" w:rsidP="00FD7667">
      <w:pPr>
        <w:rPr>
          <w:lang w:val="en-US"/>
        </w:rPr>
      </w:pPr>
      <w:r w:rsidRPr="00A9607D">
        <w:rPr>
          <w:lang w:val="en-US"/>
        </w:rPr>
        <w:t>One of the key elements for more</w:t>
      </w:r>
      <w:r w:rsidR="001D0FB6" w:rsidRPr="00A9607D">
        <w:rPr>
          <w:lang w:val="en-US"/>
        </w:rPr>
        <w:t xml:space="preserve"> active service approach is</w:t>
      </w:r>
      <w:r w:rsidRPr="00A9607D">
        <w:rPr>
          <w:lang w:val="en-US"/>
        </w:rPr>
        <w:t xml:space="preserve"> the easy identification of s</w:t>
      </w:r>
      <w:r w:rsidR="001D0FB6" w:rsidRPr="00A9607D">
        <w:rPr>
          <w:lang w:val="en-US"/>
        </w:rPr>
        <w:t>taff. The survey gauged</w:t>
      </w:r>
      <w:r w:rsidRPr="00A9607D">
        <w:rPr>
          <w:lang w:val="en-US"/>
        </w:rPr>
        <w:t xml:space="preserve"> what kind of </w:t>
      </w:r>
      <w:r w:rsidR="00480A55" w:rsidRPr="00A9607D">
        <w:rPr>
          <w:lang w:val="en-US"/>
        </w:rPr>
        <w:t>visual identification of staff</w:t>
      </w:r>
      <w:r w:rsidR="008116DA" w:rsidRPr="00A9607D">
        <w:rPr>
          <w:lang w:val="en-US"/>
        </w:rPr>
        <w:t xml:space="preserve"> could be useful</w:t>
      </w:r>
      <w:r w:rsidR="00480A55" w:rsidRPr="00A9607D">
        <w:rPr>
          <w:lang w:val="en-US"/>
        </w:rPr>
        <w:t xml:space="preserve"> in libraries</w:t>
      </w:r>
      <w:r w:rsidR="008116DA" w:rsidRPr="00A9607D">
        <w:rPr>
          <w:lang w:val="en-US"/>
        </w:rPr>
        <w:t>. Respondents preferred</w:t>
      </w:r>
      <w:r w:rsidR="001D0FB6" w:rsidRPr="00A9607D">
        <w:rPr>
          <w:lang w:val="en-US"/>
        </w:rPr>
        <w:t xml:space="preserve"> small </w:t>
      </w:r>
      <w:proofErr w:type="gramStart"/>
      <w:r w:rsidR="001D0FB6" w:rsidRPr="00A9607D">
        <w:rPr>
          <w:lang w:val="en-US"/>
        </w:rPr>
        <w:t>name tag</w:t>
      </w:r>
      <w:r w:rsidR="008116DA" w:rsidRPr="00A9607D">
        <w:rPr>
          <w:lang w:val="en-US"/>
        </w:rPr>
        <w:t>s</w:t>
      </w:r>
      <w:proofErr w:type="gramEnd"/>
      <w:r w:rsidR="008116DA" w:rsidRPr="00A9607D">
        <w:rPr>
          <w:lang w:val="en-US"/>
        </w:rPr>
        <w:t xml:space="preserve"> and lanyards </w:t>
      </w:r>
      <w:r w:rsidRPr="00A9607D">
        <w:rPr>
          <w:lang w:val="en-US"/>
        </w:rPr>
        <w:t xml:space="preserve">for identification. </w:t>
      </w:r>
      <w:r w:rsidR="0038045E" w:rsidRPr="00A9607D">
        <w:rPr>
          <w:lang w:val="en-US"/>
        </w:rPr>
        <w:t xml:space="preserve">Reactions to </w:t>
      </w:r>
      <w:r w:rsidR="00BE5DFD" w:rsidRPr="00A9607D">
        <w:rPr>
          <w:lang w:val="en-US"/>
        </w:rPr>
        <w:t xml:space="preserve">casual </w:t>
      </w:r>
      <w:proofErr w:type="spellStart"/>
      <w:r w:rsidRPr="00A9607D">
        <w:rPr>
          <w:lang w:val="en-US"/>
        </w:rPr>
        <w:t>workwe</w:t>
      </w:r>
      <w:r w:rsidR="00375E5A" w:rsidRPr="00A9607D">
        <w:rPr>
          <w:lang w:val="en-US"/>
        </w:rPr>
        <w:t>ar</w:t>
      </w:r>
      <w:proofErr w:type="spellEnd"/>
      <w:r w:rsidR="00BE5DFD" w:rsidRPr="00A9607D">
        <w:rPr>
          <w:lang w:val="en-US"/>
        </w:rPr>
        <w:t xml:space="preserve"> and accessories</w:t>
      </w:r>
      <w:r w:rsidR="00375E5A" w:rsidRPr="00A9607D">
        <w:rPr>
          <w:lang w:val="en-US"/>
        </w:rPr>
        <w:t xml:space="preserve"> (vest, scarf, etc.) were</w:t>
      </w:r>
      <w:r w:rsidRPr="00A9607D">
        <w:rPr>
          <w:lang w:val="en-US"/>
        </w:rPr>
        <w:t xml:space="preserve"> </w:t>
      </w:r>
      <w:proofErr w:type="gramStart"/>
      <w:r w:rsidRPr="00A9607D">
        <w:rPr>
          <w:lang w:val="en-US"/>
        </w:rPr>
        <w:t xml:space="preserve">fairly </w:t>
      </w:r>
      <w:r w:rsidR="0038045E" w:rsidRPr="00A9607D">
        <w:rPr>
          <w:lang w:val="en-US"/>
        </w:rPr>
        <w:t>neutral</w:t>
      </w:r>
      <w:proofErr w:type="gramEnd"/>
      <w:r w:rsidR="0038045E" w:rsidRPr="00A9607D">
        <w:rPr>
          <w:lang w:val="en-US"/>
        </w:rPr>
        <w:t xml:space="preserve">, but </w:t>
      </w:r>
      <w:r w:rsidR="00BE5DFD" w:rsidRPr="00A9607D">
        <w:rPr>
          <w:lang w:val="en-US"/>
        </w:rPr>
        <w:t>more formal uniforms</w:t>
      </w:r>
      <w:r w:rsidR="0038045E" w:rsidRPr="00A9607D">
        <w:rPr>
          <w:lang w:val="en-US"/>
        </w:rPr>
        <w:t xml:space="preserve"> split opinions</w:t>
      </w:r>
      <w:r w:rsidRPr="00A9607D">
        <w:rPr>
          <w:lang w:val="en-US"/>
        </w:rPr>
        <w:t>.</w:t>
      </w:r>
    </w:p>
    <w:p w:rsidR="00FD7667" w:rsidRPr="00A9607D" w:rsidRDefault="00FD7667" w:rsidP="00FD7667">
      <w:pPr>
        <w:rPr>
          <w:lang w:val="en-US"/>
        </w:rPr>
      </w:pPr>
    </w:p>
    <w:p w:rsidR="00FD7667" w:rsidRPr="00A9607D" w:rsidRDefault="00EB6C74" w:rsidP="00FD7667">
      <w:pPr>
        <w:rPr>
          <w:b/>
          <w:lang w:val="en-US"/>
        </w:rPr>
      </w:pPr>
      <w:r w:rsidRPr="00A9607D">
        <w:rPr>
          <w:b/>
          <w:lang w:val="en-US"/>
        </w:rPr>
        <w:lastRenderedPageBreak/>
        <w:t>#4 A m</w:t>
      </w:r>
      <w:r w:rsidR="00FD7667" w:rsidRPr="00A9607D">
        <w:rPr>
          <w:b/>
          <w:lang w:val="en-US"/>
        </w:rPr>
        <w:t xml:space="preserve">ore </w:t>
      </w:r>
      <w:r w:rsidRPr="00A9607D">
        <w:rPr>
          <w:b/>
          <w:lang w:val="en-US"/>
        </w:rPr>
        <w:t>active role towards</w:t>
      </w:r>
      <w:r w:rsidR="00FD7667" w:rsidRPr="00A9607D">
        <w:rPr>
          <w:b/>
          <w:lang w:val="en-US"/>
        </w:rPr>
        <w:t xml:space="preserve"> customers</w:t>
      </w:r>
    </w:p>
    <w:p w:rsidR="007A6EAC" w:rsidRDefault="000216FC" w:rsidP="00134287">
      <w:pPr>
        <w:rPr>
          <w:lang w:val="en-US"/>
        </w:rPr>
      </w:pPr>
      <w:r w:rsidRPr="00A9607D">
        <w:rPr>
          <w:lang w:val="en-US"/>
        </w:rPr>
        <w:t>We have defined a</w:t>
      </w:r>
      <w:r w:rsidR="00FD7667" w:rsidRPr="00A9607D">
        <w:rPr>
          <w:lang w:val="en-US"/>
        </w:rPr>
        <w:t>ctive l</w:t>
      </w:r>
      <w:r w:rsidRPr="00A9607D">
        <w:rPr>
          <w:lang w:val="en-US"/>
        </w:rPr>
        <w:t xml:space="preserve">ibrary service </w:t>
      </w:r>
      <w:r w:rsidR="00FD7667" w:rsidRPr="00A9607D">
        <w:rPr>
          <w:lang w:val="en-US"/>
        </w:rPr>
        <w:t xml:space="preserve">as </w:t>
      </w:r>
      <w:r w:rsidR="00FD7667" w:rsidRPr="00A9607D">
        <w:rPr>
          <w:i/>
          <w:lang w:val="en-US"/>
        </w:rPr>
        <w:t>customer-friendly, positive, equal and consistent service</w:t>
      </w:r>
      <w:r w:rsidR="00EB6C74" w:rsidRPr="00A9607D">
        <w:rPr>
          <w:lang w:val="en-US"/>
        </w:rPr>
        <w:t>. The components of a</w:t>
      </w:r>
      <w:r w:rsidR="00FD7667" w:rsidRPr="00A9607D">
        <w:rPr>
          <w:lang w:val="en-US"/>
        </w:rPr>
        <w:t>ctive customer se</w:t>
      </w:r>
      <w:r w:rsidR="00EB6C74" w:rsidRPr="00A9607D">
        <w:rPr>
          <w:lang w:val="en-US"/>
        </w:rPr>
        <w:t>rvice</w:t>
      </w:r>
      <w:r w:rsidR="00FD7667" w:rsidRPr="00A9607D">
        <w:rPr>
          <w:lang w:val="en-US"/>
        </w:rPr>
        <w:t xml:space="preserve"> are encountering differe</w:t>
      </w:r>
      <w:r w:rsidR="00D916C1" w:rsidRPr="00A9607D">
        <w:rPr>
          <w:lang w:val="en-US"/>
        </w:rPr>
        <w:t xml:space="preserve">nt customers </w:t>
      </w:r>
      <w:proofErr w:type="gramStart"/>
      <w:r w:rsidR="00D916C1" w:rsidRPr="00A9607D">
        <w:rPr>
          <w:lang w:val="en-US"/>
        </w:rPr>
        <w:t>equally,</w:t>
      </w:r>
      <w:proofErr w:type="gramEnd"/>
      <w:r w:rsidR="00D916C1" w:rsidRPr="00A9607D">
        <w:rPr>
          <w:lang w:val="en-US"/>
        </w:rPr>
        <w:t xml:space="preserve"> follow through</w:t>
      </w:r>
      <w:r w:rsidR="00B365BA" w:rsidRPr="00A9607D">
        <w:rPr>
          <w:lang w:val="en-US"/>
        </w:rPr>
        <w:t xml:space="preserve"> of </w:t>
      </w:r>
      <w:r w:rsidR="00D916C1" w:rsidRPr="00A9607D">
        <w:rPr>
          <w:lang w:val="en-US"/>
        </w:rPr>
        <w:t xml:space="preserve">customer </w:t>
      </w:r>
      <w:r w:rsidR="00B365BA" w:rsidRPr="00A9607D">
        <w:rPr>
          <w:lang w:val="en-US"/>
        </w:rPr>
        <w:t>service interaction</w:t>
      </w:r>
      <w:r w:rsidR="00FD7667" w:rsidRPr="00A9607D">
        <w:rPr>
          <w:lang w:val="en-US"/>
        </w:rPr>
        <w:t xml:space="preserve"> and the approachability of the staff. Improvement should </w:t>
      </w:r>
      <w:r w:rsidR="00F674F1">
        <w:rPr>
          <w:lang w:val="en-US"/>
        </w:rPr>
        <w:t xml:space="preserve">focus especially on frontline staff’s </w:t>
      </w:r>
      <w:r w:rsidR="00D916C1" w:rsidRPr="00A9607D">
        <w:rPr>
          <w:lang w:val="en-US"/>
        </w:rPr>
        <w:t xml:space="preserve">availability across library space and proactive recommendations. The service points </w:t>
      </w:r>
      <w:proofErr w:type="gramStart"/>
      <w:r w:rsidR="00D916C1" w:rsidRPr="00A9607D">
        <w:rPr>
          <w:lang w:val="en-US"/>
        </w:rPr>
        <w:t>sh</w:t>
      </w:r>
      <w:r w:rsidR="00FD7667" w:rsidRPr="00A9607D">
        <w:rPr>
          <w:lang w:val="en-US"/>
        </w:rPr>
        <w:t xml:space="preserve">ould be </w:t>
      </w:r>
      <w:r w:rsidR="00D916C1" w:rsidRPr="00A9607D">
        <w:rPr>
          <w:lang w:val="en-US"/>
        </w:rPr>
        <w:t>made</w:t>
      </w:r>
      <w:proofErr w:type="gramEnd"/>
      <w:r w:rsidR="00D916C1" w:rsidRPr="00A9607D">
        <w:rPr>
          <w:lang w:val="en-US"/>
        </w:rPr>
        <w:t xml:space="preserve"> </w:t>
      </w:r>
      <w:r w:rsidR="00FD7667" w:rsidRPr="00A9607D">
        <w:rPr>
          <w:lang w:val="en-US"/>
        </w:rPr>
        <w:t>clearer.</w:t>
      </w:r>
    </w:p>
    <w:p w:rsidR="003256C0" w:rsidRDefault="003256C0" w:rsidP="00134287">
      <w:pPr>
        <w:rPr>
          <w:lang w:val="en-US"/>
        </w:rPr>
      </w:pPr>
    </w:p>
    <w:p w:rsidR="007A6EAC" w:rsidRPr="00A9607D" w:rsidRDefault="007A6EAC" w:rsidP="00FD7667">
      <w:pPr>
        <w:rPr>
          <w:lang w:val="en-US"/>
        </w:rPr>
      </w:pPr>
      <w:r w:rsidRPr="007A6EAC">
        <w:rPr>
          <w:noProof/>
          <w:lang w:val="fi-FI" w:eastAsia="fi-FI"/>
        </w:rPr>
        <w:drawing>
          <wp:inline distT="0" distB="0" distL="0" distR="0" wp14:anchorId="513FF735" wp14:editId="189A0292">
            <wp:extent cx="5731510" cy="3223895"/>
            <wp:effectExtent l="0" t="0" r="254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23895"/>
                    </a:xfrm>
                    <a:prstGeom prst="rect">
                      <a:avLst/>
                    </a:prstGeom>
                  </pic:spPr>
                </pic:pic>
              </a:graphicData>
            </a:graphic>
          </wp:inline>
        </w:drawing>
      </w:r>
    </w:p>
    <w:p w:rsidR="00FD7667" w:rsidRPr="00A9607D" w:rsidRDefault="00FD7667" w:rsidP="00FD7667">
      <w:pPr>
        <w:rPr>
          <w:lang w:val="en-US"/>
        </w:rPr>
      </w:pPr>
    </w:p>
    <w:p w:rsidR="00D970B0" w:rsidRDefault="00FD7667" w:rsidP="00FD7667">
      <w:pPr>
        <w:rPr>
          <w:b/>
          <w:lang w:val="en-US"/>
        </w:rPr>
      </w:pPr>
      <w:r w:rsidRPr="00A9607D">
        <w:rPr>
          <w:b/>
          <w:lang w:val="en-US"/>
        </w:rPr>
        <w:t>5. FINDINGS FROM T</w:t>
      </w:r>
      <w:r w:rsidR="00807173" w:rsidRPr="00A9607D">
        <w:rPr>
          <w:b/>
          <w:lang w:val="en-US"/>
        </w:rPr>
        <w:t>HE CUSTOMER SURVEY AND CUSTOMER INSIGHT</w:t>
      </w:r>
    </w:p>
    <w:p w:rsidR="00FD7667" w:rsidRPr="00A9607D" w:rsidRDefault="00D970B0" w:rsidP="00FD7667">
      <w:pPr>
        <w:rPr>
          <w:b/>
          <w:lang w:val="en-US"/>
        </w:rPr>
      </w:pPr>
      <w:r>
        <w:rPr>
          <w:b/>
          <w:lang w:val="en-US"/>
        </w:rPr>
        <w:tab/>
      </w:r>
      <w:r w:rsidR="00FD7667" w:rsidRPr="00A9607D">
        <w:rPr>
          <w:b/>
          <w:lang w:val="en-US"/>
        </w:rPr>
        <w:t xml:space="preserve"> WORKSHOPS</w:t>
      </w:r>
    </w:p>
    <w:p w:rsidR="00FD7667" w:rsidRPr="00A9607D" w:rsidRDefault="00FD7667" w:rsidP="00FD7667">
      <w:pPr>
        <w:rPr>
          <w:lang w:val="en-US"/>
        </w:rPr>
      </w:pPr>
    </w:p>
    <w:p w:rsidR="00FD7667" w:rsidRPr="00A9607D" w:rsidRDefault="00FD7667" w:rsidP="00FD7667">
      <w:pPr>
        <w:rPr>
          <w:lang w:val="en-US"/>
        </w:rPr>
      </w:pPr>
      <w:r w:rsidRPr="00A9607D">
        <w:rPr>
          <w:lang w:val="en-US"/>
        </w:rPr>
        <w:t xml:space="preserve">We conducted </w:t>
      </w:r>
      <w:r w:rsidR="00807173" w:rsidRPr="00A9607D">
        <w:rPr>
          <w:lang w:val="en-US"/>
        </w:rPr>
        <w:t xml:space="preserve">a representative public survey with library users and non-users </w:t>
      </w:r>
      <w:r w:rsidR="001951D5" w:rsidRPr="00A9607D">
        <w:rPr>
          <w:lang w:val="en-US"/>
        </w:rPr>
        <w:t>(n</w:t>
      </w:r>
      <w:r w:rsidR="00807173" w:rsidRPr="00A9607D">
        <w:rPr>
          <w:lang w:val="en-US"/>
        </w:rPr>
        <w:t xml:space="preserve"> = 730) to understand their perceptions and needs. The quantitative survey </w:t>
      </w:r>
      <w:proofErr w:type="gramStart"/>
      <w:r w:rsidR="005537B4" w:rsidRPr="00A9607D">
        <w:rPr>
          <w:lang w:val="en-US"/>
        </w:rPr>
        <w:t>w</w:t>
      </w:r>
      <w:r w:rsidR="00807173" w:rsidRPr="00A9607D">
        <w:rPr>
          <w:lang w:val="en-US"/>
        </w:rPr>
        <w:t>as complemented</w:t>
      </w:r>
      <w:proofErr w:type="gramEnd"/>
      <w:r w:rsidR="00807173" w:rsidRPr="00A9607D">
        <w:rPr>
          <w:lang w:val="en-US"/>
        </w:rPr>
        <w:t xml:space="preserve"> with a qualitative leg of the study: </w:t>
      </w:r>
      <w:r w:rsidRPr="00A9607D">
        <w:rPr>
          <w:lang w:val="en-US"/>
        </w:rPr>
        <w:t xml:space="preserve">four in-depth </w:t>
      </w:r>
      <w:r w:rsidR="00807173" w:rsidRPr="00A9607D">
        <w:rPr>
          <w:lang w:val="en-US"/>
        </w:rPr>
        <w:t>customer insight</w:t>
      </w:r>
      <w:r w:rsidRPr="00A9607D">
        <w:rPr>
          <w:lang w:val="en-US"/>
        </w:rPr>
        <w:t xml:space="preserve"> workshops </w:t>
      </w:r>
      <w:r w:rsidR="00807173" w:rsidRPr="00A9607D">
        <w:rPr>
          <w:lang w:val="en-US"/>
        </w:rPr>
        <w:t>with regular library users,</w:t>
      </w:r>
      <w:r w:rsidRPr="00A9607D">
        <w:rPr>
          <w:lang w:val="en-US"/>
        </w:rPr>
        <w:t xml:space="preserve"> young customers and</w:t>
      </w:r>
      <w:r w:rsidR="00807173" w:rsidRPr="00A9607D">
        <w:rPr>
          <w:lang w:val="en-US"/>
        </w:rPr>
        <w:t xml:space="preserve"> non-users</w:t>
      </w:r>
      <w:r w:rsidR="001951D5" w:rsidRPr="00A9607D">
        <w:rPr>
          <w:lang w:val="en-US"/>
        </w:rPr>
        <w:t xml:space="preserve"> in mixed groups</w:t>
      </w:r>
      <w:r w:rsidRPr="00A9607D">
        <w:rPr>
          <w:lang w:val="en-US"/>
        </w:rPr>
        <w:t>. The key findings indicate that the library staff could offer t</w:t>
      </w:r>
      <w:r w:rsidR="00517185" w:rsidRPr="00A9607D">
        <w:rPr>
          <w:lang w:val="en-US"/>
        </w:rPr>
        <w:t>heir expertise more proactively and</w:t>
      </w:r>
      <w:r w:rsidRPr="00A9607D">
        <w:rPr>
          <w:lang w:val="en-US"/>
        </w:rPr>
        <w:t xml:space="preserve"> take the needs of young customers better into account.</w:t>
      </w:r>
    </w:p>
    <w:p w:rsidR="00FD7667" w:rsidRPr="00A9607D" w:rsidRDefault="00FD7667" w:rsidP="00FD7667">
      <w:pPr>
        <w:rPr>
          <w:lang w:val="en-US"/>
        </w:rPr>
      </w:pPr>
    </w:p>
    <w:p w:rsidR="00FD7667" w:rsidRPr="00A9607D" w:rsidRDefault="00FD7667" w:rsidP="00FD7667">
      <w:pPr>
        <w:rPr>
          <w:lang w:val="en-US"/>
        </w:rPr>
      </w:pPr>
      <w:r w:rsidRPr="00A9607D">
        <w:rPr>
          <w:lang w:val="en-US"/>
        </w:rPr>
        <w:t>In addition</w:t>
      </w:r>
      <w:r w:rsidR="00CC65EA" w:rsidRPr="00A9607D">
        <w:rPr>
          <w:lang w:val="en-US"/>
        </w:rPr>
        <w:t>,</w:t>
      </w:r>
      <w:r w:rsidRPr="00A9607D">
        <w:rPr>
          <w:lang w:val="en-US"/>
        </w:rPr>
        <w:t xml:space="preserve"> we should be more active to</w:t>
      </w:r>
      <w:r w:rsidR="00CC65EA" w:rsidRPr="00A9607D">
        <w:rPr>
          <w:lang w:val="en-US"/>
        </w:rPr>
        <w:t>wards</w:t>
      </w:r>
      <w:r w:rsidRPr="00A9607D">
        <w:rPr>
          <w:lang w:val="en-US"/>
        </w:rPr>
        <w:t xml:space="preserve"> custom</w:t>
      </w:r>
      <w:r w:rsidR="00D970B0">
        <w:rPr>
          <w:lang w:val="en-US"/>
        </w:rPr>
        <w:t>ers in the library space. There i</w:t>
      </w:r>
      <w:r w:rsidRPr="00A9607D">
        <w:rPr>
          <w:lang w:val="en-US"/>
        </w:rPr>
        <w:t>s</w:t>
      </w:r>
      <w:r w:rsidR="00CC65EA" w:rsidRPr="00A9607D">
        <w:rPr>
          <w:lang w:val="en-US"/>
        </w:rPr>
        <w:t xml:space="preserve"> also a lot to improve in tackling the challenge of</w:t>
      </w:r>
      <w:r w:rsidRPr="00A9607D">
        <w:rPr>
          <w:lang w:val="en-US"/>
        </w:rPr>
        <w:t xml:space="preserve"> </w:t>
      </w:r>
      <w:r w:rsidR="00CC65EA" w:rsidRPr="00A9607D">
        <w:rPr>
          <w:lang w:val="en-US"/>
        </w:rPr>
        <w:t>digital transformation and</w:t>
      </w:r>
      <w:r w:rsidRPr="00A9607D">
        <w:rPr>
          <w:lang w:val="en-US"/>
        </w:rPr>
        <w:t xml:space="preserve"> exploiting t</w:t>
      </w:r>
      <w:r w:rsidR="00D970B0">
        <w:rPr>
          <w:lang w:val="en-US"/>
        </w:rPr>
        <w:t>he potential of multi</w:t>
      </w:r>
      <w:r w:rsidR="00517185" w:rsidRPr="00A9607D">
        <w:rPr>
          <w:lang w:val="en-US"/>
        </w:rPr>
        <w:t>channel customer service</w:t>
      </w:r>
      <w:r w:rsidR="00D970B0">
        <w:rPr>
          <w:lang w:val="en-US"/>
        </w:rPr>
        <w:t>s</w:t>
      </w:r>
      <w:r w:rsidR="00CC65EA" w:rsidRPr="00A9607D">
        <w:rPr>
          <w:lang w:val="en-US"/>
        </w:rPr>
        <w:t>. Finally</w:t>
      </w:r>
      <w:r w:rsidR="00D970B0">
        <w:rPr>
          <w:lang w:val="en-US"/>
        </w:rPr>
        <w:t>,</w:t>
      </w:r>
      <w:r w:rsidR="00CC65EA" w:rsidRPr="00A9607D">
        <w:rPr>
          <w:lang w:val="en-US"/>
        </w:rPr>
        <w:t xml:space="preserve"> the </w:t>
      </w:r>
      <w:proofErr w:type="spellStart"/>
      <w:r w:rsidR="00CC65EA" w:rsidRPr="00A9607D">
        <w:rPr>
          <w:lang w:val="en-US"/>
        </w:rPr>
        <w:t>workwear</w:t>
      </w:r>
      <w:proofErr w:type="spellEnd"/>
      <w:r w:rsidR="00CC65EA" w:rsidRPr="00A9607D">
        <w:rPr>
          <w:lang w:val="en-US"/>
        </w:rPr>
        <w:t xml:space="preserve"> c</w:t>
      </w:r>
      <w:r w:rsidRPr="00A9607D">
        <w:rPr>
          <w:lang w:val="en-US"/>
        </w:rPr>
        <w:t>ould help customers identify available</w:t>
      </w:r>
      <w:r w:rsidR="00F674F1">
        <w:rPr>
          <w:lang w:val="en-US"/>
        </w:rPr>
        <w:t xml:space="preserve"> staff</w:t>
      </w:r>
      <w:r w:rsidRPr="00A9607D">
        <w:rPr>
          <w:lang w:val="en-US"/>
        </w:rPr>
        <w:t>.</w:t>
      </w:r>
    </w:p>
    <w:p w:rsidR="00FD7667" w:rsidRDefault="00FD7667" w:rsidP="00FD7667">
      <w:pPr>
        <w:rPr>
          <w:lang w:val="en-US"/>
        </w:rPr>
      </w:pPr>
    </w:p>
    <w:p w:rsidR="007A6EAC" w:rsidRPr="00A9607D" w:rsidRDefault="007A6EAC" w:rsidP="00FD7667">
      <w:pPr>
        <w:rPr>
          <w:lang w:val="en-US"/>
        </w:rPr>
      </w:pPr>
      <w:r w:rsidRPr="007A6EAC">
        <w:rPr>
          <w:noProof/>
          <w:lang w:val="fi-FI" w:eastAsia="fi-FI"/>
        </w:rPr>
        <w:lastRenderedPageBreak/>
        <w:drawing>
          <wp:inline distT="0" distB="0" distL="0" distR="0" wp14:anchorId="44E80245" wp14:editId="2B9964C0">
            <wp:extent cx="5731510" cy="3223895"/>
            <wp:effectExtent l="0" t="0" r="254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3895"/>
                    </a:xfrm>
                    <a:prstGeom prst="rect">
                      <a:avLst/>
                    </a:prstGeom>
                  </pic:spPr>
                </pic:pic>
              </a:graphicData>
            </a:graphic>
          </wp:inline>
        </w:drawing>
      </w:r>
    </w:p>
    <w:p w:rsidR="00FD7667" w:rsidRPr="00A9607D" w:rsidRDefault="00E62D37" w:rsidP="00FD7667">
      <w:pPr>
        <w:rPr>
          <w:b/>
          <w:lang w:val="en-US"/>
        </w:rPr>
      </w:pPr>
      <w:r w:rsidRPr="00A9607D">
        <w:rPr>
          <w:b/>
          <w:lang w:val="en-US"/>
        </w:rPr>
        <w:t>#5 C</w:t>
      </w:r>
      <w:r w:rsidR="00FD7667" w:rsidRPr="00A9607D">
        <w:rPr>
          <w:b/>
          <w:lang w:val="en-US"/>
        </w:rPr>
        <w:t xml:space="preserve">ustomers require </w:t>
      </w:r>
      <w:proofErr w:type="gramStart"/>
      <w:r w:rsidR="00FD7667" w:rsidRPr="00A9607D">
        <w:rPr>
          <w:b/>
          <w:lang w:val="en-US"/>
        </w:rPr>
        <w:t>more personal recommendations</w:t>
      </w:r>
      <w:proofErr w:type="gramEnd"/>
    </w:p>
    <w:p w:rsidR="003256C0" w:rsidRDefault="00E62D37" w:rsidP="003256C0">
      <w:pPr>
        <w:rPr>
          <w:lang w:val="en-US"/>
        </w:rPr>
      </w:pPr>
      <w:r w:rsidRPr="00A9607D">
        <w:rPr>
          <w:lang w:val="en-US"/>
        </w:rPr>
        <w:t>We found out that</w:t>
      </w:r>
      <w:r w:rsidR="00021A3C" w:rsidRPr="00A9607D">
        <w:rPr>
          <w:lang w:val="en-US"/>
        </w:rPr>
        <w:t xml:space="preserve"> </w:t>
      </w:r>
      <w:r w:rsidR="0021121E" w:rsidRPr="00A9607D">
        <w:rPr>
          <w:lang w:val="en-US"/>
        </w:rPr>
        <w:t>62 percent</w:t>
      </w:r>
      <w:r w:rsidR="00021A3C" w:rsidRPr="00A9607D">
        <w:rPr>
          <w:lang w:val="en-US"/>
        </w:rPr>
        <w:t xml:space="preserve"> of respondents would welcome spontaneous recommendations of</w:t>
      </w:r>
      <w:r w:rsidR="00FD7667" w:rsidRPr="00A9607D">
        <w:rPr>
          <w:lang w:val="en-US"/>
        </w:rPr>
        <w:t xml:space="preserve"> interesting books, music</w:t>
      </w:r>
      <w:r w:rsidR="00021A3C" w:rsidRPr="00A9607D">
        <w:rPr>
          <w:lang w:val="en-US"/>
        </w:rPr>
        <w:t>, movies and other material from library staff</w:t>
      </w:r>
      <w:r w:rsidR="00FD7667" w:rsidRPr="00A9607D">
        <w:rPr>
          <w:lang w:val="en-US"/>
        </w:rPr>
        <w:t xml:space="preserve">. </w:t>
      </w:r>
      <w:r w:rsidR="0021121E" w:rsidRPr="00A9607D">
        <w:rPr>
          <w:lang w:val="en-US"/>
        </w:rPr>
        <w:t>In contrast, only 24 percent</w:t>
      </w:r>
      <w:r w:rsidR="00021A3C" w:rsidRPr="00A9607D">
        <w:rPr>
          <w:lang w:val="en-US"/>
        </w:rPr>
        <w:t xml:space="preserve"> had actually received them. Personal r</w:t>
      </w:r>
      <w:r w:rsidR="00FD7667" w:rsidRPr="00A9607D">
        <w:rPr>
          <w:lang w:val="en-US"/>
        </w:rPr>
        <w:t>ecommendation</w:t>
      </w:r>
      <w:r w:rsidR="00D970B0">
        <w:rPr>
          <w:lang w:val="en-US"/>
        </w:rPr>
        <w:t>s seem</w:t>
      </w:r>
      <w:r w:rsidR="00FD7667" w:rsidRPr="00A9607D">
        <w:rPr>
          <w:lang w:val="en-US"/>
        </w:rPr>
        <w:t xml:space="preserve"> to be more common in sparsely populated areas than in cities, maybe because</w:t>
      </w:r>
      <w:r w:rsidRPr="00A9607D">
        <w:rPr>
          <w:lang w:val="en-US"/>
        </w:rPr>
        <w:t xml:space="preserve"> the customers are familiar to</w:t>
      </w:r>
      <w:r w:rsidR="00FD7667" w:rsidRPr="00A9607D">
        <w:rPr>
          <w:lang w:val="en-US"/>
        </w:rPr>
        <w:t xml:space="preserve"> the staff. However</w:t>
      </w:r>
      <w:r w:rsidR="00021A3C" w:rsidRPr="00A9607D">
        <w:rPr>
          <w:lang w:val="en-US"/>
        </w:rPr>
        <w:t>, customers find that the</w:t>
      </w:r>
      <w:r w:rsidR="00BF5343" w:rsidRPr="00A9607D">
        <w:rPr>
          <w:lang w:val="en-US"/>
        </w:rPr>
        <w:t xml:space="preserve"> given</w:t>
      </w:r>
      <w:r w:rsidR="00FD7667" w:rsidRPr="00A9607D">
        <w:rPr>
          <w:lang w:val="en-US"/>
        </w:rPr>
        <w:t xml:space="preserve"> </w:t>
      </w:r>
      <w:r w:rsidR="00021A3C" w:rsidRPr="00A9607D">
        <w:rPr>
          <w:lang w:val="en-US"/>
        </w:rPr>
        <w:t>recommendations do</w:t>
      </w:r>
      <w:r w:rsidR="00D970B0">
        <w:rPr>
          <w:lang w:val="en-US"/>
        </w:rPr>
        <w:t xml:space="preserve"> </w:t>
      </w:r>
      <w:r w:rsidR="00021A3C" w:rsidRPr="00A9607D">
        <w:rPr>
          <w:lang w:val="en-US"/>
        </w:rPr>
        <w:t>n</w:t>
      </w:r>
      <w:r w:rsidR="00D970B0">
        <w:rPr>
          <w:lang w:val="en-US"/>
        </w:rPr>
        <w:t>o</w:t>
      </w:r>
      <w:r w:rsidR="00021A3C" w:rsidRPr="00A9607D">
        <w:rPr>
          <w:lang w:val="en-US"/>
        </w:rPr>
        <w:t>t match their interests particularly well</w:t>
      </w:r>
      <w:r w:rsidR="00D970B0">
        <w:rPr>
          <w:lang w:val="en-US"/>
        </w:rPr>
        <w:t>, so there i</w:t>
      </w:r>
      <w:r w:rsidR="00FD7667" w:rsidRPr="00A9607D">
        <w:rPr>
          <w:lang w:val="en-US"/>
        </w:rPr>
        <w:t>s</w:t>
      </w:r>
      <w:r w:rsidR="00021A3C" w:rsidRPr="00A9607D">
        <w:rPr>
          <w:lang w:val="en-US"/>
        </w:rPr>
        <w:t xml:space="preserve"> a lot of room for improvement</w:t>
      </w:r>
      <w:r w:rsidR="00FD7667" w:rsidRPr="00A9607D">
        <w:rPr>
          <w:lang w:val="en-US"/>
        </w:rPr>
        <w:t>.</w:t>
      </w:r>
    </w:p>
    <w:p w:rsidR="00FD7667" w:rsidRPr="00A9607D" w:rsidRDefault="003256C0" w:rsidP="003256C0">
      <w:pPr>
        <w:rPr>
          <w:lang w:val="en-US"/>
        </w:rPr>
      </w:pPr>
      <w:r>
        <w:rPr>
          <w:noProof/>
          <w:lang w:val="fi-FI" w:eastAsia="fi-FI"/>
        </w:rPr>
        <w:drawing>
          <wp:inline distT="0" distB="0" distL="0" distR="0" wp14:anchorId="6FC09368" wp14:editId="49E3F591">
            <wp:extent cx="5731510" cy="2820035"/>
            <wp:effectExtent l="0" t="0" r="2540" b="0"/>
            <wp:docPr id="4" name="Kuva 4" descr="https://lh6.googleusercontent.com/VBZWzSNMCnawh8pAOmZTG81_Xpdd1Q8mwrKkcYVrEswTetokmuent2IxPXG2NAHzsqfXb57OLgH6TsvREr9Jv9IvNVpP_XOKTlF06AjS3-8mKJPbndPRmAOC1Ff0CevxCkbW24HJr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ff41425-7fff-153e-f4a1-9163f52137e1" descr="https://lh6.googleusercontent.com/VBZWzSNMCnawh8pAOmZTG81_Xpdd1Q8mwrKkcYVrEswTetokmuent2IxPXG2NAHzsqfXb57OLgH6TsvREr9Jv9IvNVpP_XOKTlF06AjS3-8mKJPbndPRmAOC1Ff0CevxCkbW24HJrH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820035"/>
                    </a:xfrm>
                    <a:prstGeom prst="rect">
                      <a:avLst/>
                    </a:prstGeom>
                    <a:noFill/>
                    <a:ln>
                      <a:noFill/>
                    </a:ln>
                  </pic:spPr>
                </pic:pic>
              </a:graphicData>
            </a:graphic>
          </wp:inline>
        </w:drawing>
      </w:r>
    </w:p>
    <w:p w:rsidR="00FD7667" w:rsidRPr="00A9607D" w:rsidRDefault="00E62D37" w:rsidP="00FD7667">
      <w:pPr>
        <w:rPr>
          <w:b/>
          <w:lang w:val="en-US"/>
        </w:rPr>
      </w:pPr>
      <w:r w:rsidRPr="00A9607D">
        <w:rPr>
          <w:b/>
          <w:lang w:val="en-US"/>
        </w:rPr>
        <w:t xml:space="preserve">#6 </w:t>
      </w:r>
      <w:r w:rsidR="00014E5E" w:rsidRPr="00A9607D">
        <w:rPr>
          <w:b/>
          <w:lang w:val="en-US"/>
        </w:rPr>
        <w:t>Visual identification</w:t>
      </w:r>
      <w:r w:rsidRPr="00A9607D">
        <w:rPr>
          <w:b/>
          <w:lang w:val="en-US"/>
        </w:rPr>
        <w:t xml:space="preserve"> of staff</w:t>
      </w:r>
      <w:r w:rsidR="00FD7667" w:rsidRPr="00A9607D">
        <w:rPr>
          <w:b/>
          <w:lang w:val="en-US"/>
        </w:rPr>
        <w:t xml:space="preserve"> </w:t>
      </w:r>
      <w:proofErr w:type="gramStart"/>
      <w:r w:rsidR="00FD7667" w:rsidRPr="00A9607D">
        <w:rPr>
          <w:b/>
          <w:lang w:val="en-US"/>
        </w:rPr>
        <w:t>should be improved</w:t>
      </w:r>
      <w:proofErr w:type="gramEnd"/>
    </w:p>
    <w:p w:rsidR="00FD7667" w:rsidRPr="00A9607D" w:rsidRDefault="00BF5343" w:rsidP="00FD7667">
      <w:pPr>
        <w:rPr>
          <w:lang w:val="en-US"/>
        </w:rPr>
      </w:pPr>
      <w:r w:rsidRPr="00A9607D">
        <w:rPr>
          <w:lang w:val="en-US"/>
        </w:rPr>
        <w:t xml:space="preserve">A </w:t>
      </w:r>
      <w:r w:rsidR="00FD7667" w:rsidRPr="00A9607D">
        <w:rPr>
          <w:lang w:val="en-US"/>
        </w:rPr>
        <w:t xml:space="preserve">clear result </w:t>
      </w:r>
      <w:r w:rsidRPr="00A9607D">
        <w:rPr>
          <w:lang w:val="en-US"/>
        </w:rPr>
        <w:t xml:space="preserve">of </w:t>
      </w:r>
      <w:r w:rsidR="00FD7667" w:rsidRPr="00A9607D">
        <w:rPr>
          <w:lang w:val="en-US"/>
        </w:rPr>
        <w:t>our s</w:t>
      </w:r>
      <w:r w:rsidRPr="00A9607D">
        <w:rPr>
          <w:lang w:val="en-US"/>
        </w:rPr>
        <w:t>urvey and workshops was that</w:t>
      </w:r>
      <w:r w:rsidR="00FD7667" w:rsidRPr="00A9607D">
        <w:rPr>
          <w:lang w:val="en-US"/>
        </w:rPr>
        <w:t xml:space="preserve"> </w:t>
      </w:r>
      <w:r w:rsidR="00D970B0">
        <w:rPr>
          <w:lang w:val="en-US"/>
        </w:rPr>
        <w:t xml:space="preserve">the </w:t>
      </w:r>
      <w:r w:rsidR="00FD7667" w:rsidRPr="00A9607D">
        <w:rPr>
          <w:lang w:val="en-US"/>
        </w:rPr>
        <w:t>identification of lib</w:t>
      </w:r>
      <w:r w:rsidRPr="00A9607D">
        <w:rPr>
          <w:lang w:val="en-US"/>
        </w:rPr>
        <w:t>rary staff is important</w:t>
      </w:r>
      <w:r w:rsidR="00FD7667" w:rsidRPr="00A9607D">
        <w:rPr>
          <w:lang w:val="en-US"/>
        </w:rPr>
        <w:t xml:space="preserve"> for customers</w:t>
      </w:r>
      <w:r w:rsidRPr="00A9607D">
        <w:rPr>
          <w:lang w:val="en-US"/>
        </w:rPr>
        <w:t>. Nonetheless,</w:t>
      </w:r>
      <w:r w:rsidR="00D970B0">
        <w:rPr>
          <w:lang w:val="en-US"/>
        </w:rPr>
        <w:t xml:space="preserve"> it i</w:t>
      </w:r>
      <w:r w:rsidR="00FD7667" w:rsidRPr="00A9607D">
        <w:rPr>
          <w:lang w:val="en-US"/>
        </w:rPr>
        <w:t xml:space="preserve">s essential to notice that </w:t>
      </w:r>
      <w:r w:rsidR="00D970B0">
        <w:rPr>
          <w:lang w:val="en-US"/>
        </w:rPr>
        <w:t xml:space="preserve">an </w:t>
      </w:r>
      <w:r w:rsidR="00FD7667" w:rsidRPr="00A9607D">
        <w:rPr>
          <w:lang w:val="en-US"/>
        </w:rPr>
        <w:t xml:space="preserve">identification is not a problem for </w:t>
      </w:r>
      <w:r w:rsidR="00014E5E" w:rsidRPr="00A9607D">
        <w:rPr>
          <w:lang w:val="en-US"/>
        </w:rPr>
        <w:t xml:space="preserve">regular library users. </w:t>
      </w:r>
      <w:r w:rsidR="00D970B0">
        <w:rPr>
          <w:lang w:val="en-US"/>
        </w:rPr>
        <w:t>Mainly i</w:t>
      </w:r>
      <w:r w:rsidR="00014E5E" w:rsidRPr="00A9607D">
        <w:rPr>
          <w:lang w:val="en-US"/>
        </w:rPr>
        <w:t>nsecure</w:t>
      </w:r>
      <w:r w:rsidR="00FD7667" w:rsidRPr="00A9607D">
        <w:rPr>
          <w:lang w:val="en-US"/>
        </w:rPr>
        <w:t xml:space="preserve"> customers, especially young people, would benefit from easier </w:t>
      </w:r>
      <w:r w:rsidR="00014E5E" w:rsidRPr="00A9607D">
        <w:rPr>
          <w:lang w:val="en-US"/>
        </w:rPr>
        <w:t xml:space="preserve">visual </w:t>
      </w:r>
      <w:r w:rsidR="00FD7667" w:rsidRPr="00A9607D">
        <w:rPr>
          <w:lang w:val="en-US"/>
        </w:rPr>
        <w:t>identification of staff.</w:t>
      </w:r>
    </w:p>
    <w:p w:rsidR="00FD7667" w:rsidRPr="00A9607D" w:rsidRDefault="00FD7667" w:rsidP="00FD7667">
      <w:pPr>
        <w:rPr>
          <w:lang w:val="en-US"/>
        </w:rPr>
      </w:pPr>
    </w:p>
    <w:p w:rsidR="00FD7667" w:rsidRPr="00A9607D" w:rsidRDefault="00A2012B" w:rsidP="00FD7667">
      <w:pPr>
        <w:rPr>
          <w:b/>
          <w:lang w:val="en-US"/>
        </w:rPr>
      </w:pPr>
      <w:r w:rsidRPr="00A9607D">
        <w:rPr>
          <w:b/>
          <w:lang w:val="en-US"/>
        </w:rPr>
        <w:t xml:space="preserve">#7 </w:t>
      </w:r>
      <w:proofErr w:type="gramStart"/>
      <w:r w:rsidRPr="00A9607D">
        <w:rPr>
          <w:b/>
          <w:lang w:val="en-US"/>
        </w:rPr>
        <w:t>Stronger</w:t>
      </w:r>
      <w:proofErr w:type="gramEnd"/>
      <w:r w:rsidRPr="00A9607D">
        <w:rPr>
          <w:b/>
          <w:lang w:val="en-US"/>
        </w:rPr>
        <w:t xml:space="preserve"> p</w:t>
      </w:r>
      <w:r w:rsidR="00FD7667" w:rsidRPr="00A9607D">
        <w:rPr>
          <w:b/>
          <w:lang w:val="en-US"/>
        </w:rPr>
        <w:t>resence and library identity</w:t>
      </w:r>
      <w:r w:rsidRPr="00A9607D">
        <w:rPr>
          <w:b/>
          <w:lang w:val="en-US"/>
        </w:rPr>
        <w:t xml:space="preserve"> in social media</w:t>
      </w:r>
    </w:p>
    <w:p w:rsidR="00FD7667" w:rsidRDefault="00FD7667" w:rsidP="00FD7667">
      <w:pPr>
        <w:rPr>
          <w:lang w:val="en-US"/>
        </w:rPr>
      </w:pPr>
      <w:r w:rsidRPr="00A9607D">
        <w:rPr>
          <w:lang w:val="en-US"/>
        </w:rPr>
        <w:t>The importance of social media as a customer s</w:t>
      </w:r>
      <w:r w:rsidR="00A2012B" w:rsidRPr="00A9607D">
        <w:rPr>
          <w:lang w:val="en-US"/>
        </w:rPr>
        <w:t>ervice channel is increasing</w:t>
      </w:r>
      <w:r w:rsidR="00D970B0">
        <w:rPr>
          <w:lang w:val="en-US"/>
        </w:rPr>
        <w:t>,</w:t>
      </w:r>
      <w:r w:rsidRPr="00A9607D">
        <w:rPr>
          <w:lang w:val="en-US"/>
        </w:rPr>
        <w:t xml:space="preserve"> </w:t>
      </w:r>
      <w:r w:rsidR="00302618" w:rsidRPr="00A9607D">
        <w:rPr>
          <w:lang w:val="en-US"/>
        </w:rPr>
        <w:t xml:space="preserve">and it </w:t>
      </w:r>
      <w:proofErr w:type="gramStart"/>
      <w:r w:rsidR="00302618" w:rsidRPr="00A9607D">
        <w:rPr>
          <w:lang w:val="en-US"/>
        </w:rPr>
        <w:t xml:space="preserve">should </w:t>
      </w:r>
      <w:r w:rsidR="00D970B0">
        <w:rPr>
          <w:lang w:val="en-US"/>
        </w:rPr>
        <w:t>b</w:t>
      </w:r>
      <w:r w:rsidR="00302618" w:rsidRPr="00A9607D">
        <w:rPr>
          <w:lang w:val="en-US"/>
        </w:rPr>
        <w:t>e leveraged</w:t>
      </w:r>
      <w:proofErr w:type="gramEnd"/>
      <w:r w:rsidR="00302618" w:rsidRPr="00A9607D">
        <w:rPr>
          <w:lang w:val="en-US"/>
        </w:rPr>
        <w:t xml:space="preserve"> to</w:t>
      </w:r>
      <w:r w:rsidRPr="00A9607D">
        <w:rPr>
          <w:lang w:val="en-US"/>
        </w:rPr>
        <w:t xml:space="preserve"> ta</w:t>
      </w:r>
      <w:r w:rsidR="00302618" w:rsidRPr="00A9607D">
        <w:rPr>
          <w:lang w:val="en-US"/>
        </w:rPr>
        <w:t>rget</w:t>
      </w:r>
      <w:r w:rsidR="00A2012B" w:rsidRPr="00A9607D">
        <w:rPr>
          <w:lang w:val="en-US"/>
        </w:rPr>
        <w:t xml:space="preserve"> </w:t>
      </w:r>
      <w:r w:rsidRPr="00A9607D">
        <w:rPr>
          <w:lang w:val="en-US"/>
        </w:rPr>
        <w:t>future library users</w:t>
      </w:r>
      <w:r w:rsidR="0021121E" w:rsidRPr="00A9607D">
        <w:rPr>
          <w:lang w:val="en-US"/>
        </w:rPr>
        <w:t>. However,</w:t>
      </w:r>
      <w:r w:rsidRPr="00A9607D">
        <w:rPr>
          <w:lang w:val="en-US"/>
        </w:rPr>
        <w:t xml:space="preserve"> as many as 70 per</w:t>
      </w:r>
      <w:r w:rsidR="0021121E" w:rsidRPr="00A9607D">
        <w:rPr>
          <w:lang w:val="en-US"/>
        </w:rPr>
        <w:t xml:space="preserve">cent of respondents in </w:t>
      </w:r>
      <w:r w:rsidR="0021121E" w:rsidRPr="00A9607D">
        <w:rPr>
          <w:lang w:val="en-US"/>
        </w:rPr>
        <w:lastRenderedPageBreak/>
        <w:t>our survey</w:t>
      </w:r>
      <w:r w:rsidR="00302618" w:rsidRPr="00A9607D">
        <w:rPr>
          <w:lang w:val="en-US"/>
        </w:rPr>
        <w:t xml:space="preserve"> </w:t>
      </w:r>
      <w:r w:rsidR="0021121E" w:rsidRPr="00A9607D">
        <w:rPr>
          <w:lang w:val="en-US"/>
        </w:rPr>
        <w:t>had</w:t>
      </w:r>
      <w:r w:rsidR="00302618" w:rsidRPr="00A9607D">
        <w:rPr>
          <w:lang w:val="en-US"/>
        </w:rPr>
        <w:t xml:space="preserve"> not come across their local</w:t>
      </w:r>
      <w:r w:rsidRPr="00A9607D">
        <w:rPr>
          <w:lang w:val="en-US"/>
        </w:rPr>
        <w:t xml:space="preserve"> library in </w:t>
      </w:r>
      <w:r w:rsidR="0021121E" w:rsidRPr="00A9607D">
        <w:rPr>
          <w:lang w:val="en-US"/>
        </w:rPr>
        <w:t xml:space="preserve">any </w:t>
      </w:r>
      <w:r w:rsidRPr="00A9607D">
        <w:rPr>
          <w:lang w:val="en-US"/>
        </w:rPr>
        <w:t>social medi</w:t>
      </w:r>
      <w:r w:rsidR="0021121E" w:rsidRPr="00A9607D">
        <w:rPr>
          <w:lang w:val="en-US"/>
        </w:rPr>
        <w:t xml:space="preserve">a. Many libraries have Facebook </w:t>
      </w:r>
      <w:r w:rsidRPr="00A9607D">
        <w:rPr>
          <w:lang w:val="en-US"/>
        </w:rPr>
        <w:t>pages, but is that enough? Are our social media identities clear to customers?</w:t>
      </w:r>
    </w:p>
    <w:p w:rsidR="003256C0" w:rsidRDefault="003256C0" w:rsidP="00FD7667">
      <w:pPr>
        <w:rPr>
          <w:lang w:val="en-US"/>
        </w:rPr>
      </w:pPr>
    </w:p>
    <w:p w:rsidR="003256C0" w:rsidRDefault="003256C0" w:rsidP="00FD7667">
      <w:pPr>
        <w:rPr>
          <w:lang w:val="en-US"/>
        </w:rPr>
      </w:pPr>
      <w:r>
        <w:rPr>
          <w:noProof/>
          <w:lang w:val="fi-FI" w:eastAsia="fi-FI"/>
        </w:rPr>
        <w:drawing>
          <wp:inline distT="0" distB="0" distL="0" distR="0">
            <wp:extent cx="5731510" cy="3257142"/>
            <wp:effectExtent l="0" t="0" r="2540" b="635"/>
            <wp:docPr id="5" name="Kuva 5" descr="https://lh4.googleusercontent.com/k57r4wXI0I-jJkq3sK-yEKRun5y_IzRnnhjo_Q6u7FzM49FwHxwI1bR2359YVSqdyVrlfEZX6ylJ-rKKysDphKrPMCQs8JvtA0CZCmKi9O72FKnuGpVOC95gqWkY5ctojClub9XdX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501f8a52-7fff-84d0-0e4a-d6bfbe7947b1" descr="https://lh4.googleusercontent.com/k57r4wXI0I-jJkq3sK-yEKRun5y_IzRnnhjo_Q6u7FzM49FwHxwI1bR2359YVSqdyVrlfEZX6ylJ-rKKysDphKrPMCQs8JvtA0CZCmKi9O72FKnuGpVOC95gqWkY5ctojClub9XdXY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257142"/>
                    </a:xfrm>
                    <a:prstGeom prst="rect">
                      <a:avLst/>
                    </a:prstGeom>
                    <a:noFill/>
                    <a:ln>
                      <a:noFill/>
                    </a:ln>
                  </pic:spPr>
                </pic:pic>
              </a:graphicData>
            </a:graphic>
          </wp:inline>
        </w:drawing>
      </w:r>
    </w:p>
    <w:p w:rsidR="003256C0" w:rsidRPr="00A9607D" w:rsidRDefault="003256C0" w:rsidP="00FD7667">
      <w:pPr>
        <w:rPr>
          <w:lang w:val="en-US"/>
        </w:rPr>
      </w:pPr>
      <w:bookmarkStart w:id="1" w:name="_GoBack"/>
      <w:bookmarkEnd w:id="1"/>
    </w:p>
    <w:p w:rsidR="00FD7667" w:rsidRPr="00A9607D" w:rsidRDefault="00FD7667" w:rsidP="00FD7667">
      <w:pPr>
        <w:rPr>
          <w:b/>
          <w:lang w:val="en-US"/>
        </w:rPr>
      </w:pPr>
      <w:r w:rsidRPr="00A9607D">
        <w:rPr>
          <w:b/>
          <w:lang w:val="en-US"/>
        </w:rPr>
        <w:t xml:space="preserve">#8 </w:t>
      </w:r>
      <w:proofErr w:type="gramStart"/>
      <w:r w:rsidRPr="00A9607D">
        <w:rPr>
          <w:b/>
          <w:lang w:val="en-US"/>
        </w:rPr>
        <w:t>We</w:t>
      </w:r>
      <w:proofErr w:type="gramEnd"/>
      <w:r w:rsidRPr="00A9607D">
        <w:rPr>
          <w:b/>
          <w:lang w:val="en-US"/>
        </w:rPr>
        <w:t xml:space="preserve"> should focus especially on young customers’ needs</w:t>
      </w:r>
    </w:p>
    <w:p w:rsidR="00FD7667" w:rsidRPr="00A9607D" w:rsidRDefault="00D970B0" w:rsidP="00FD7667">
      <w:pPr>
        <w:rPr>
          <w:lang w:val="en-US"/>
        </w:rPr>
      </w:pPr>
      <w:r>
        <w:rPr>
          <w:lang w:val="en-US"/>
        </w:rPr>
        <w:t>Young customer</w:t>
      </w:r>
      <w:r w:rsidR="00FD7667" w:rsidRPr="00A9607D">
        <w:rPr>
          <w:lang w:val="en-US"/>
        </w:rPr>
        <w:t>s</w:t>
      </w:r>
      <w:r>
        <w:rPr>
          <w:lang w:val="en-US"/>
        </w:rPr>
        <w:t>’</w:t>
      </w:r>
      <w:r w:rsidR="00FD7667" w:rsidRPr="00A9607D">
        <w:rPr>
          <w:lang w:val="en-US"/>
        </w:rPr>
        <w:t xml:space="preserve"> skills</w:t>
      </w:r>
      <w:r w:rsidR="0021121E" w:rsidRPr="00A9607D">
        <w:rPr>
          <w:lang w:val="en-US"/>
        </w:rPr>
        <w:t xml:space="preserve"> and self-confidence</w:t>
      </w:r>
      <w:r w:rsidR="00071CC8" w:rsidRPr="00A9607D">
        <w:rPr>
          <w:lang w:val="en-US"/>
        </w:rPr>
        <w:t xml:space="preserve"> of</w:t>
      </w:r>
      <w:r w:rsidR="00FD7667" w:rsidRPr="00A9607D">
        <w:rPr>
          <w:lang w:val="en-US"/>
        </w:rPr>
        <w:t xml:space="preserve"> using the library are weaker than</w:t>
      </w:r>
      <w:r w:rsidR="00AB4BCB" w:rsidRPr="00A9607D">
        <w:rPr>
          <w:lang w:val="en-US"/>
        </w:rPr>
        <w:t xml:space="preserve"> that of</w:t>
      </w:r>
      <w:r>
        <w:rPr>
          <w:lang w:val="en-US"/>
        </w:rPr>
        <w:t xml:space="preserve"> </w:t>
      </w:r>
      <w:r w:rsidR="00FD7667" w:rsidRPr="00A9607D">
        <w:rPr>
          <w:lang w:val="en-US"/>
        </w:rPr>
        <w:t xml:space="preserve">regular customers. The lack of successful </w:t>
      </w:r>
      <w:r w:rsidR="00175F40" w:rsidRPr="00A9607D">
        <w:rPr>
          <w:lang w:val="en-US"/>
        </w:rPr>
        <w:t xml:space="preserve">and </w:t>
      </w:r>
      <w:r>
        <w:rPr>
          <w:lang w:val="en-US"/>
        </w:rPr>
        <w:t>pleasant</w:t>
      </w:r>
      <w:r w:rsidR="00175F40" w:rsidRPr="00A9607D">
        <w:rPr>
          <w:lang w:val="en-US"/>
        </w:rPr>
        <w:t xml:space="preserve"> </w:t>
      </w:r>
      <w:r w:rsidR="00FD7667" w:rsidRPr="00A9607D">
        <w:rPr>
          <w:lang w:val="en-US"/>
        </w:rPr>
        <w:t>staff contacts weakens the</w:t>
      </w:r>
      <w:r w:rsidR="00175F40" w:rsidRPr="00A9607D">
        <w:rPr>
          <w:lang w:val="en-US"/>
        </w:rPr>
        <w:t>ir</w:t>
      </w:r>
      <w:r w:rsidR="00FD7667" w:rsidRPr="00A9607D">
        <w:rPr>
          <w:lang w:val="en-US"/>
        </w:rPr>
        <w:t xml:space="preserve"> emotional experience. The staff should pay attention to young customers in the library space</w:t>
      </w:r>
      <w:r>
        <w:rPr>
          <w:lang w:val="en-US"/>
        </w:rPr>
        <w:t>,</w:t>
      </w:r>
      <w:r w:rsidR="00FD7667" w:rsidRPr="00A9607D">
        <w:rPr>
          <w:lang w:val="en-US"/>
        </w:rPr>
        <w:t xml:space="preserve"> and the libr</w:t>
      </w:r>
      <w:r w:rsidR="00175F40" w:rsidRPr="00A9607D">
        <w:rPr>
          <w:lang w:val="en-US"/>
        </w:rPr>
        <w:t>ary should be able to meet</w:t>
      </w:r>
      <w:r w:rsidR="00FD7667" w:rsidRPr="00A9607D">
        <w:rPr>
          <w:lang w:val="en-US"/>
        </w:rPr>
        <w:t xml:space="preserve"> the</w:t>
      </w:r>
      <w:r w:rsidR="00175F40" w:rsidRPr="00A9607D">
        <w:rPr>
          <w:lang w:val="en-US"/>
        </w:rPr>
        <w:t xml:space="preserve"> needs of young people with increasing multichannel</w:t>
      </w:r>
      <w:r w:rsidR="00FD7667" w:rsidRPr="00A9607D">
        <w:rPr>
          <w:lang w:val="en-US"/>
        </w:rPr>
        <w:t xml:space="preserve"> service</w:t>
      </w:r>
      <w:r>
        <w:rPr>
          <w:lang w:val="en-US"/>
        </w:rPr>
        <w:t>s</w:t>
      </w:r>
      <w:r w:rsidR="00FD7667" w:rsidRPr="00A9607D">
        <w:rPr>
          <w:lang w:val="en-US"/>
        </w:rPr>
        <w:t>.</w:t>
      </w:r>
    </w:p>
    <w:p w:rsidR="00FD7667" w:rsidRPr="00A9607D" w:rsidRDefault="00FD7667" w:rsidP="00FD7667">
      <w:pPr>
        <w:rPr>
          <w:lang w:val="en-US"/>
        </w:rPr>
      </w:pPr>
    </w:p>
    <w:p w:rsidR="00FD7667" w:rsidRPr="00A9607D" w:rsidRDefault="00FD7667" w:rsidP="00FD7667">
      <w:pPr>
        <w:rPr>
          <w:b/>
          <w:lang w:val="en-US"/>
        </w:rPr>
      </w:pPr>
      <w:r w:rsidRPr="00A9607D">
        <w:rPr>
          <w:b/>
          <w:lang w:val="en-US"/>
        </w:rPr>
        <w:t>6. BENCHMARKING FRESH IDEAS FOR STAFF TRAINING</w:t>
      </w:r>
    </w:p>
    <w:p w:rsidR="00FD7667" w:rsidRPr="00A9607D" w:rsidRDefault="00FD7667" w:rsidP="00FD7667">
      <w:pPr>
        <w:rPr>
          <w:lang w:val="en-US"/>
        </w:rPr>
      </w:pPr>
    </w:p>
    <w:p w:rsidR="00FD7667" w:rsidRPr="00A9607D" w:rsidRDefault="00175F40" w:rsidP="00FD7667">
      <w:pPr>
        <w:rPr>
          <w:b/>
          <w:lang w:val="en-US"/>
        </w:rPr>
      </w:pPr>
      <w:r w:rsidRPr="00A9607D">
        <w:rPr>
          <w:b/>
          <w:lang w:val="en-US"/>
        </w:rPr>
        <w:t>In addition to the</w:t>
      </w:r>
      <w:r w:rsidR="00FD7667" w:rsidRPr="00A9607D">
        <w:rPr>
          <w:b/>
          <w:lang w:val="en-US"/>
        </w:rPr>
        <w:t xml:space="preserve"> staff inquiry and customer survey we </w:t>
      </w:r>
      <w:proofErr w:type="gramStart"/>
      <w:r w:rsidR="00D970B0">
        <w:rPr>
          <w:b/>
          <w:lang w:val="en-US"/>
        </w:rPr>
        <w:t>visited</w:t>
      </w:r>
      <w:proofErr w:type="gramEnd"/>
      <w:r w:rsidR="00D970B0">
        <w:rPr>
          <w:b/>
          <w:lang w:val="en-US"/>
        </w:rPr>
        <w:t xml:space="preserve"> other companies </w:t>
      </w:r>
      <w:r w:rsidR="00FD7667" w:rsidRPr="00A9607D">
        <w:rPr>
          <w:b/>
          <w:lang w:val="en-US"/>
        </w:rPr>
        <w:t>used benchmarking to get fresh ideas to our development process.</w:t>
      </w:r>
    </w:p>
    <w:p w:rsidR="00FD7667" w:rsidRPr="00A9607D" w:rsidRDefault="00FD7667" w:rsidP="00FD7667">
      <w:pPr>
        <w:rPr>
          <w:lang w:val="en-US"/>
        </w:rPr>
      </w:pPr>
    </w:p>
    <w:p w:rsidR="00FD7667" w:rsidRPr="00A9607D" w:rsidRDefault="00FD7667" w:rsidP="00FD7667">
      <w:pPr>
        <w:rPr>
          <w:lang w:val="en-US"/>
        </w:rPr>
      </w:pPr>
      <w:r w:rsidRPr="00A9607D">
        <w:rPr>
          <w:lang w:val="en-US"/>
        </w:rPr>
        <w:t>Our visits focuse</w:t>
      </w:r>
      <w:r w:rsidR="00175F40" w:rsidRPr="00A9607D">
        <w:rPr>
          <w:lang w:val="en-US"/>
        </w:rPr>
        <w:t>d on companies outside the library sector</w:t>
      </w:r>
      <w:r w:rsidRPr="00A9607D">
        <w:rPr>
          <w:lang w:val="en-US"/>
        </w:rPr>
        <w:t xml:space="preserve">, for example </w:t>
      </w:r>
      <w:proofErr w:type="spellStart"/>
      <w:r w:rsidRPr="00A9607D">
        <w:rPr>
          <w:lang w:val="en-US"/>
        </w:rPr>
        <w:t>Alko</w:t>
      </w:r>
      <w:proofErr w:type="spellEnd"/>
      <w:r w:rsidRPr="00A9607D">
        <w:rPr>
          <w:lang w:val="en-US"/>
        </w:rPr>
        <w:t xml:space="preserve"> and Finnair. </w:t>
      </w:r>
      <w:proofErr w:type="spellStart"/>
      <w:r w:rsidRPr="00A9607D">
        <w:rPr>
          <w:lang w:val="en-US"/>
        </w:rPr>
        <w:t>Alko</w:t>
      </w:r>
      <w:proofErr w:type="spellEnd"/>
      <w:r w:rsidRPr="00A9607D">
        <w:rPr>
          <w:lang w:val="en-US"/>
        </w:rPr>
        <w:t xml:space="preserve"> is a national alcoholic beverage retailing company and Finnair is </w:t>
      </w:r>
      <w:r w:rsidR="00175F40" w:rsidRPr="00A9607D">
        <w:rPr>
          <w:lang w:val="en-US"/>
        </w:rPr>
        <w:t xml:space="preserve">a </w:t>
      </w:r>
      <w:r w:rsidRPr="00A9607D">
        <w:rPr>
          <w:lang w:val="en-US"/>
        </w:rPr>
        <w:t>glob</w:t>
      </w:r>
      <w:r w:rsidR="00175F40" w:rsidRPr="00A9607D">
        <w:rPr>
          <w:lang w:val="en-US"/>
        </w:rPr>
        <w:t>ally recognized Finnish airline</w:t>
      </w:r>
      <w:r w:rsidR="000D0DC3" w:rsidRPr="00A9607D">
        <w:rPr>
          <w:lang w:val="en-US"/>
        </w:rPr>
        <w:t>. Both</w:t>
      </w:r>
      <w:r w:rsidRPr="00A9607D">
        <w:rPr>
          <w:lang w:val="en-US"/>
        </w:rPr>
        <w:t xml:space="preserve"> companies have </w:t>
      </w:r>
      <w:r w:rsidR="00F35842" w:rsidRPr="00A9607D">
        <w:rPr>
          <w:lang w:val="en-US"/>
        </w:rPr>
        <w:t>a proven</w:t>
      </w:r>
      <w:r w:rsidR="000D0DC3" w:rsidRPr="00A9607D">
        <w:rPr>
          <w:lang w:val="en-US"/>
        </w:rPr>
        <w:t xml:space="preserve"> </w:t>
      </w:r>
      <w:proofErr w:type="gramStart"/>
      <w:r w:rsidR="000D0DC3" w:rsidRPr="00A9607D">
        <w:rPr>
          <w:lang w:val="en-US"/>
        </w:rPr>
        <w:t>track record</w:t>
      </w:r>
      <w:proofErr w:type="gramEnd"/>
      <w:r w:rsidRPr="00A9607D">
        <w:rPr>
          <w:lang w:val="en-US"/>
        </w:rPr>
        <w:t xml:space="preserve"> </w:t>
      </w:r>
      <w:r w:rsidR="000D0DC3" w:rsidRPr="00A9607D">
        <w:rPr>
          <w:lang w:val="en-US"/>
        </w:rPr>
        <w:t>of</w:t>
      </w:r>
      <w:r w:rsidRPr="00A9607D">
        <w:rPr>
          <w:lang w:val="en-US"/>
        </w:rPr>
        <w:t xml:space="preserve"> customer experience</w:t>
      </w:r>
      <w:r w:rsidR="006051D8">
        <w:rPr>
          <w:lang w:val="en-US"/>
        </w:rPr>
        <w:t>s</w:t>
      </w:r>
      <w:r w:rsidRPr="00A9607D">
        <w:rPr>
          <w:lang w:val="en-US"/>
        </w:rPr>
        <w:t xml:space="preserve">. As we </w:t>
      </w:r>
      <w:r w:rsidR="00D970B0">
        <w:rPr>
          <w:lang w:val="en-US"/>
        </w:rPr>
        <w:t>know, it i</w:t>
      </w:r>
      <w:r w:rsidR="000D0DC3" w:rsidRPr="00A9607D">
        <w:rPr>
          <w:lang w:val="en-US"/>
        </w:rPr>
        <w:t>s always beneficial</w:t>
      </w:r>
      <w:r w:rsidRPr="00A9607D">
        <w:rPr>
          <w:lang w:val="en-US"/>
        </w:rPr>
        <w:t xml:space="preserve"> to get perspectives from outside the library bubble.</w:t>
      </w:r>
    </w:p>
    <w:p w:rsidR="00FD7667" w:rsidRPr="00A9607D" w:rsidRDefault="00FD7667" w:rsidP="00FD7667">
      <w:pPr>
        <w:rPr>
          <w:lang w:val="en-US"/>
        </w:rPr>
      </w:pPr>
    </w:p>
    <w:p w:rsidR="00FD7667" w:rsidRPr="00A9607D" w:rsidRDefault="006051D8" w:rsidP="00FD7667">
      <w:pPr>
        <w:rPr>
          <w:lang w:val="en-US"/>
        </w:rPr>
      </w:pPr>
      <w:r>
        <w:rPr>
          <w:lang w:val="en-US"/>
        </w:rPr>
        <w:t>At</w:t>
      </w:r>
      <w:r w:rsidR="00FD7667" w:rsidRPr="00A9607D">
        <w:rPr>
          <w:lang w:val="en-US"/>
        </w:rPr>
        <w:t xml:space="preserve"> </w:t>
      </w:r>
      <w:proofErr w:type="spellStart"/>
      <w:r w:rsidR="00FD7667" w:rsidRPr="00A9607D">
        <w:rPr>
          <w:lang w:val="en-US"/>
        </w:rPr>
        <w:t>Alko</w:t>
      </w:r>
      <w:proofErr w:type="spellEnd"/>
      <w:r w:rsidR="00F35842" w:rsidRPr="00A9607D">
        <w:rPr>
          <w:lang w:val="en-US"/>
        </w:rPr>
        <w:t>,</w:t>
      </w:r>
      <w:r>
        <w:rPr>
          <w:lang w:val="en-US"/>
        </w:rPr>
        <w:t xml:space="preserve"> we clearly found out</w:t>
      </w:r>
      <w:r w:rsidR="00FD7667" w:rsidRPr="00A9607D">
        <w:rPr>
          <w:lang w:val="en-US"/>
        </w:rPr>
        <w:t xml:space="preserve"> at the end</w:t>
      </w:r>
      <w:r>
        <w:rPr>
          <w:lang w:val="en-US"/>
        </w:rPr>
        <w:t xml:space="preserve"> that</w:t>
      </w:r>
      <w:r w:rsidR="00FD7667" w:rsidRPr="00A9607D">
        <w:rPr>
          <w:lang w:val="en-US"/>
        </w:rPr>
        <w:t xml:space="preserve"> customer</w:t>
      </w:r>
      <w:r w:rsidR="00F35842" w:rsidRPr="00A9607D">
        <w:rPr>
          <w:lang w:val="en-US"/>
        </w:rPr>
        <w:t xml:space="preserve"> service </w:t>
      </w:r>
      <w:proofErr w:type="gramStart"/>
      <w:r w:rsidR="00F35842" w:rsidRPr="00A9607D">
        <w:rPr>
          <w:lang w:val="en-US"/>
        </w:rPr>
        <w:t>is based</w:t>
      </w:r>
      <w:proofErr w:type="gramEnd"/>
      <w:r w:rsidR="00F35842" w:rsidRPr="00A9607D">
        <w:rPr>
          <w:lang w:val="en-US"/>
        </w:rPr>
        <w:t xml:space="preserve"> on how </w:t>
      </w:r>
      <w:r>
        <w:rPr>
          <w:lang w:val="en-US"/>
        </w:rPr>
        <w:t>you</w:t>
      </w:r>
      <w:r w:rsidR="00F35842" w:rsidRPr="00A9607D">
        <w:rPr>
          <w:lang w:val="en-US"/>
        </w:rPr>
        <w:t xml:space="preserve"> encounter</w:t>
      </w:r>
      <w:r w:rsidR="00FD7667" w:rsidRPr="00A9607D">
        <w:rPr>
          <w:lang w:val="en-US"/>
        </w:rPr>
        <w:t xml:space="preserve"> </w:t>
      </w:r>
      <w:r>
        <w:rPr>
          <w:lang w:val="en-US"/>
        </w:rPr>
        <w:t>your colleagues. One</w:t>
      </w:r>
      <w:r w:rsidR="00FD7667" w:rsidRPr="00A9607D">
        <w:rPr>
          <w:lang w:val="en-US"/>
        </w:rPr>
        <w:t xml:space="preserve"> sh</w:t>
      </w:r>
      <w:r w:rsidR="00F35842" w:rsidRPr="00A9607D">
        <w:rPr>
          <w:lang w:val="en-US"/>
        </w:rPr>
        <w:t>ould focus on ways of</w:t>
      </w:r>
      <w:r w:rsidR="00FD7667" w:rsidRPr="00A9607D">
        <w:rPr>
          <w:lang w:val="en-US"/>
        </w:rPr>
        <w:t xml:space="preserve"> greet</w:t>
      </w:r>
      <w:r w:rsidR="00F35842" w:rsidRPr="00A9607D">
        <w:rPr>
          <w:lang w:val="en-US"/>
        </w:rPr>
        <w:t>ing colleagues</w:t>
      </w:r>
      <w:r w:rsidR="00FD7667" w:rsidRPr="00A9607D">
        <w:rPr>
          <w:lang w:val="en-US"/>
        </w:rPr>
        <w:t xml:space="preserve"> and creating a positive atmosphere. Alongside the development of digital ser</w:t>
      </w:r>
      <w:r>
        <w:rPr>
          <w:lang w:val="en-US"/>
        </w:rPr>
        <w:t>vice concepts and e-commerce, one</w:t>
      </w:r>
      <w:r w:rsidR="00FD7667" w:rsidRPr="00A9607D">
        <w:rPr>
          <w:lang w:val="en-US"/>
        </w:rPr>
        <w:t xml:space="preserve"> will always return to this notion of positive human communication. A good spirit immediately </w:t>
      </w:r>
      <w:r>
        <w:rPr>
          <w:lang w:val="en-US"/>
        </w:rPr>
        <w:t>causes</w:t>
      </w:r>
      <w:r w:rsidRPr="00A9607D">
        <w:rPr>
          <w:lang w:val="en-US"/>
        </w:rPr>
        <w:t xml:space="preserve"> </w:t>
      </w:r>
      <w:r w:rsidR="00FD7667" w:rsidRPr="00A9607D">
        <w:rPr>
          <w:lang w:val="en-US"/>
        </w:rPr>
        <w:t>better customer service results. Everything starts with people.</w:t>
      </w:r>
    </w:p>
    <w:p w:rsidR="00FD7667" w:rsidRPr="00A9607D" w:rsidRDefault="00FD7667" w:rsidP="00FD7667">
      <w:pPr>
        <w:rPr>
          <w:lang w:val="en-US"/>
        </w:rPr>
      </w:pPr>
    </w:p>
    <w:p w:rsidR="00FD7667" w:rsidRPr="00A9607D" w:rsidRDefault="006051D8" w:rsidP="00FD7667">
      <w:pPr>
        <w:rPr>
          <w:lang w:val="en-US"/>
        </w:rPr>
      </w:pPr>
      <w:r>
        <w:rPr>
          <w:lang w:val="en-US"/>
        </w:rPr>
        <w:t>At</w:t>
      </w:r>
      <w:r w:rsidR="00FD7667" w:rsidRPr="00A9607D">
        <w:rPr>
          <w:lang w:val="en-US"/>
        </w:rPr>
        <w:t xml:space="preserve"> Finnair</w:t>
      </w:r>
      <w:r>
        <w:rPr>
          <w:lang w:val="en-US"/>
        </w:rPr>
        <w:t>,</w:t>
      </w:r>
      <w:r w:rsidR="00FD7667" w:rsidRPr="00A9607D">
        <w:rPr>
          <w:lang w:val="en-US"/>
        </w:rPr>
        <w:t xml:space="preserve"> we talked about the meaning of values. Finnair's values </w:t>
      </w:r>
      <w:proofErr w:type="gramStart"/>
      <w:r w:rsidR="00FD7667" w:rsidRPr="00A9607D">
        <w:rPr>
          <w:lang w:val="en-US"/>
        </w:rPr>
        <w:t>are:</w:t>
      </w:r>
      <w:proofErr w:type="gramEnd"/>
      <w:r w:rsidR="00FD7667" w:rsidRPr="00A9607D">
        <w:rPr>
          <w:lang w:val="en-US"/>
        </w:rPr>
        <w:t xml:space="preserve"> </w:t>
      </w:r>
      <w:r w:rsidR="00FD7667" w:rsidRPr="00A9607D">
        <w:rPr>
          <w:i/>
          <w:lang w:val="en-US"/>
        </w:rPr>
        <w:t xml:space="preserve">I care, I </w:t>
      </w:r>
      <w:r>
        <w:rPr>
          <w:i/>
          <w:lang w:val="en-US"/>
        </w:rPr>
        <w:t>simplify and I am</w:t>
      </w:r>
      <w:r w:rsidR="00FD7667" w:rsidRPr="00A9607D">
        <w:rPr>
          <w:i/>
          <w:lang w:val="en-US"/>
        </w:rPr>
        <w:t xml:space="preserve"> brave</w:t>
      </w:r>
      <w:r w:rsidR="00FD7667" w:rsidRPr="00A9607D">
        <w:rPr>
          <w:lang w:val="en-US"/>
        </w:rPr>
        <w:t xml:space="preserve">. Values </w:t>
      </w:r>
      <w:r w:rsidR="00034D7C" w:rsidRPr="00A9607D">
        <w:rPr>
          <w:lang w:val="en-US"/>
        </w:rPr>
        <w:t>also guide</w:t>
      </w:r>
      <w:r w:rsidR="00FD7667" w:rsidRPr="00A9607D">
        <w:rPr>
          <w:lang w:val="en-US"/>
        </w:rPr>
        <w:t xml:space="preserve"> the managerial training and shine through different levels of staff</w:t>
      </w:r>
      <w:r w:rsidR="00034D7C" w:rsidRPr="00A9607D">
        <w:rPr>
          <w:lang w:val="en-US"/>
        </w:rPr>
        <w:t xml:space="preserve"> at Finnair</w:t>
      </w:r>
      <w:r w:rsidR="00FD7667" w:rsidRPr="00A9607D">
        <w:rPr>
          <w:lang w:val="en-US"/>
        </w:rPr>
        <w:t>. The supervis</w:t>
      </w:r>
      <w:r w:rsidR="00034D7C" w:rsidRPr="00A9607D">
        <w:rPr>
          <w:lang w:val="en-US"/>
        </w:rPr>
        <w:t xml:space="preserve">ors can </w:t>
      </w:r>
      <w:r>
        <w:rPr>
          <w:lang w:val="en-US"/>
        </w:rPr>
        <w:t>be good role models</w:t>
      </w:r>
      <w:r w:rsidR="00034D7C" w:rsidRPr="00A9607D">
        <w:rPr>
          <w:lang w:val="en-US"/>
        </w:rPr>
        <w:t xml:space="preserve"> with their</w:t>
      </w:r>
      <w:r w:rsidR="00FD7667" w:rsidRPr="00A9607D">
        <w:rPr>
          <w:lang w:val="en-US"/>
        </w:rPr>
        <w:t xml:space="preserve"> expertise and </w:t>
      </w:r>
      <w:r>
        <w:rPr>
          <w:lang w:val="en-US"/>
        </w:rPr>
        <w:t>polite behavior. Focusing on employee</w:t>
      </w:r>
      <w:r w:rsidR="00FD7667" w:rsidRPr="00A9607D">
        <w:rPr>
          <w:lang w:val="en-US"/>
        </w:rPr>
        <w:t>s</w:t>
      </w:r>
      <w:r>
        <w:rPr>
          <w:lang w:val="en-US"/>
        </w:rPr>
        <w:t>’</w:t>
      </w:r>
      <w:r w:rsidR="00FD7667" w:rsidRPr="00A9607D">
        <w:rPr>
          <w:lang w:val="en-US"/>
        </w:rPr>
        <w:t xml:space="preserve"> enthusiasm and providing a platform for learning is a core function of the company.</w:t>
      </w:r>
    </w:p>
    <w:p w:rsidR="00FD7667" w:rsidRPr="00A9607D" w:rsidRDefault="00FD7667" w:rsidP="00FD7667">
      <w:pPr>
        <w:rPr>
          <w:lang w:val="en-US"/>
        </w:rPr>
      </w:pPr>
    </w:p>
    <w:p w:rsidR="00FD7667" w:rsidRPr="00A9607D" w:rsidRDefault="00FD7667" w:rsidP="00FD7667">
      <w:pPr>
        <w:rPr>
          <w:b/>
          <w:lang w:val="en-US"/>
        </w:rPr>
      </w:pPr>
      <w:r w:rsidRPr="00A9607D">
        <w:rPr>
          <w:b/>
          <w:lang w:val="en-US"/>
        </w:rPr>
        <w:t>7. THREE STEPS TOWARDS A BETTER LIBRARY CUSTOMER SERVICE</w:t>
      </w:r>
    </w:p>
    <w:p w:rsidR="00FD7667" w:rsidRPr="00A9607D" w:rsidRDefault="00FD7667" w:rsidP="00FD7667">
      <w:pPr>
        <w:rPr>
          <w:lang w:val="en-US"/>
        </w:rPr>
      </w:pPr>
    </w:p>
    <w:p w:rsidR="00FD7667" w:rsidRPr="00A9607D" w:rsidRDefault="00034D7C" w:rsidP="00FD7667">
      <w:pPr>
        <w:rPr>
          <w:b/>
          <w:lang w:val="en-US"/>
        </w:rPr>
      </w:pPr>
      <w:proofErr w:type="gramStart"/>
      <w:r w:rsidRPr="00A9607D">
        <w:rPr>
          <w:b/>
          <w:lang w:val="en-US"/>
        </w:rPr>
        <w:t>1</w:t>
      </w:r>
      <w:proofErr w:type="gramEnd"/>
      <w:r w:rsidRPr="00A9607D">
        <w:rPr>
          <w:b/>
          <w:lang w:val="en-US"/>
        </w:rPr>
        <w:t xml:space="preserve"> B</w:t>
      </w:r>
      <w:r w:rsidR="00FD7667" w:rsidRPr="00A9607D">
        <w:rPr>
          <w:b/>
          <w:lang w:val="en-US"/>
        </w:rPr>
        <w:t>uild a customer-oriented working culture</w:t>
      </w:r>
    </w:p>
    <w:p w:rsidR="00FD7667" w:rsidRPr="00A9607D" w:rsidRDefault="00FD7667" w:rsidP="00FD7667">
      <w:pPr>
        <w:rPr>
          <w:lang w:val="en-US"/>
        </w:rPr>
      </w:pPr>
    </w:p>
    <w:p w:rsidR="00FD7667" w:rsidRPr="00A9607D" w:rsidRDefault="00FD7667" w:rsidP="00FD7667">
      <w:pPr>
        <w:rPr>
          <w:lang w:val="en-US"/>
        </w:rPr>
      </w:pPr>
      <w:r w:rsidRPr="00A9607D">
        <w:rPr>
          <w:lang w:val="en-US"/>
        </w:rPr>
        <w:t xml:space="preserve">Our common goal was defined collectively </w:t>
      </w:r>
      <w:proofErr w:type="gramStart"/>
      <w:r w:rsidRPr="00A9607D">
        <w:rPr>
          <w:lang w:val="en-US"/>
        </w:rPr>
        <w:t xml:space="preserve">as: </w:t>
      </w:r>
      <w:r w:rsidRPr="00A9607D">
        <w:rPr>
          <w:i/>
          <w:lang w:val="en-US"/>
        </w:rPr>
        <w:t>Pedagogically</w:t>
      </w:r>
      <w:proofErr w:type="gramEnd"/>
      <w:r w:rsidRPr="00A9607D">
        <w:rPr>
          <w:i/>
          <w:lang w:val="en-US"/>
        </w:rPr>
        <w:t xml:space="preserve"> functioning and in-depth customer service that is present in all channels.</w:t>
      </w:r>
      <w:r w:rsidR="00CC622D" w:rsidRPr="00A9607D">
        <w:rPr>
          <w:lang w:val="en-US"/>
        </w:rPr>
        <w:t xml:space="preserve"> In practice</w:t>
      </w:r>
      <w:r w:rsidR="006051D8">
        <w:rPr>
          <w:lang w:val="en-US"/>
        </w:rPr>
        <w:t>,</w:t>
      </w:r>
      <w:r w:rsidR="00CC622D" w:rsidRPr="00A9607D">
        <w:rPr>
          <w:lang w:val="en-US"/>
        </w:rPr>
        <w:t xml:space="preserve"> this means</w:t>
      </w:r>
      <w:r w:rsidRPr="00A9607D">
        <w:rPr>
          <w:lang w:val="en-US"/>
        </w:rPr>
        <w:t xml:space="preserve"> we should develop </w:t>
      </w:r>
      <w:r w:rsidR="00A47DDE" w:rsidRPr="00A9607D">
        <w:rPr>
          <w:lang w:val="en-US"/>
        </w:rPr>
        <w:t xml:space="preserve">professional </w:t>
      </w:r>
      <w:r w:rsidRPr="00A9607D">
        <w:rPr>
          <w:lang w:val="en-US"/>
        </w:rPr>
        <w:t>skill</w:t>
      </w:r>
      <w:r w:rsidR="009B2705" w:rsidRPr="00A9607D">
        <w:rPr>
          <w:lang w:val="en-US"/>
        </w:rPr>
        <w:t xml:space="preserve">s that </w:t>
      </w:r>
      <w:proofErr w:type="gramStart"/>
      <w:r w:rsidR="009B2705" w:rsidRPr="00A9607D">
        <w:rPr>
          <w:lang w:val="en-US"/>
        </w:rPr>
        <w:t>are linked</w:t>
      </w:r>
      <w:proofErr w:type="gramEnd"/>
      <w:r w:rsidR="009B2705" w:rsidRPr="00A9607D">
        <w:rPr>
          <w:lang w:val="en-US"/>
        </w:rPr>
        <w:t xml:space="preserve"> to service encounters with</w:t>
      </w:r>
      <w:r w:rsidRPr="00A9607D">
        <w:rPr>
          <w:lang w:val="en-US"/>
        </w:rPr>
        <w:t xml:space="preserve"> cus</w:t>
      </w:r>
      <w:r w:rsidR="009B2705" w:rsidRPr="00A9607D">
        <w:rPr>
          <w:lang w:val="en-US"/>
        </w:rPr>
        <w:t>tomers</w:t>
      </w:r>
      <w:r w:rsidRPr="00A9607D">
        <w:rPr>
          <w:lang w:val="en-US"/>
        </w:rPr>
        <w:t xml:space="preserve"> - </w:t>
      </w:r>
      <w:r w:rsidR="00A44688" w:rsidRPr="00A9607D">
        <w:rPr>
          <w:lang w:val="en-US"/>
        </w:rPr>
        <w:t>across</w:t>
      </w:r>
      <w:r w:rsidR="009B2705" w:rsidRPr="00A9607D">
        <w:rPr>
          <w:lang w:val="en-US"/>
        </w:rPr>
        <w:t xml:space="preserve"> channels. Importantly,</w:t>
      </w:r>
      <w:r w:rsidRPr="00A9607D">
        <w:rPr>
          <w:lang w:val="en-US"/>
        </w:rPr>
        <w:t xml:space="preserve"> </w:t>
      </w:r>
      <w:r w:rsidR="009B2705" w:rsidRPr="00A9607D">
        <w:rPr>
          <w:lang w:val="en-US"/>
        </w:rPr>
        <w:t xml:space="preserve">organizing and facilitating cross-channel </w:t>
      </w:r>
      <w:r w:rsidRPr="00A9607D">
        <w:rPr>
          <w:lang w:val="en-US"/>
        </w:rPr>
        <w:t>customer ser</w:t>
      </w:r>
      <w:r w:rsidR="009B2705" w:rsidRPr="00A9607D">
        <w:rPr>
          <w:lang w:val="en-US"/>
        </w:rPr>
        <w:t>vice</w:t>
      </w:r>
      <w:r w:rsidR="006051D8">
        <w:rPr>
          <w:lang w:val="en-US"/>
        </w:rPr>
        <w:t>s</w:t>
      </w:r>
      <w:r w:rsidR="009B2705" w:rsidRPr="00A9607D">
        <w:rPr>
          <w:lang w:val="en-US"/>
        </w:rPr>
        <w:t xml:space="preserve"> is also a question of</w:t>
      </w:r>
      <w:r w:rsidRPr="00A9607D">
        <w:rPr>
          <w:lang w:val="en-US"/>
        </w:rPr>
        <w:t xml:space="preserve"> leadership.</w:t>
      </w:r>
    </w:p>
    <w:p w:rsidR="00FD7667" w:rsidRPr="00A9607D" w:rsidRDefault="00FD7667" w:rsidP="00FD7667">
      <w:pPr>
        <w:rPr>
          <w:lang w:val="en-US"/>
        </w:rPr>
      </w:pPr>
    </w:p>
    <w:p w:rsidR="00A44688" w:rsidRPr="00A9607D" w:rsidRDefault="00372720" w:rsidP="00A44688">
      <w:pPr>
        <w:rPr>
          <w:lang w:val="en-US"/>
        </w:rPr>
      </w:pPr>
      <w:r w:rsidRPr="00A9607D">
        <w:rPr>
          <w:lang w:val="en-US"/>
        </w:rPr>
        <w:t>Following the adage</w:t>
      </w:r>
      <w:r w:rsidR="00FD7667" w:rsidRPr="00A9607D">
        <w:rPr>
          <w:lang w:val="en-US"/>
        </w:rPr>
        <w:t xml:space="preserve"> </w:t>
      </w:r>
      <w:r w:rsidRPr="00A9607D">
        <w:rPr>
          <w:i/>
          <w:lang w:val="en-US"/>
        </w:rPr>
        <w:t>“P</w:t>
      </w:r>
      <w:r w:rsidR="00FD7667" w:rsidRPr="00A9607D">
        <w:rPr>
          <w:i/>
          <w:lang w:val="en-US"/>
        </w:rPr>
        <w:t>eople make the library</w:t>
      </w:r>
      <w:r w:rsidRPr="00A9607D">
        <w:rPr>
          <w:i/>
          <w:lang w:val="en-US"/>
        </w:rPr>
        <w:t>”</w:t>
      </w:r>
      <w:r w:rsidR="00A44688" w:rsidRPr="00A9607D">
        <w:rPr>
          <w:lang w:val="en-US"/>
        </w:rPr>
        <w:t xml:space="preserve">, we </w:t>
      </w:r>
      <w:proofErr w:type="gramStart"/>
      <w:r w:rsidR="00A44688" w:rsidRPr="00A9607D">
        <w:rPr>
          <w:lang w:val="en-US"/>
        </w:rPr>
        <w:t>maintain</w:t>
      </w:r>
      <w:r w:rsidR="00FD7667" w:rsidRPr="00A9607D">
        <w:rPr>
          <w:lang w:val="en-US"/>
        </w:rPr>
        <w:t>ed</w:t>
      </w:r>
      <w:proofErr w:type="gramEnd"/>
      <w:r w:rsidR="00FD7667" w:rsidRPr="00A9607D">
        <w:rPr>
          <w:lang w:val="en-US"/>
        </w:rPr>
        <w:t xml:space="preserve"> </w:t>
      </w:r>
      <w:proofErr w:type="gramStart"/>
      <w:r w:rsidR="00FD7667" w:rsidRPr="00A9607D">
        <w:rPr>
          <w:lang w:val="en-US"/>
        </w:rPr>
        <w:t>that l</w:t>
      </w:r>
      <w:r w:rsidR="00A44688" w:rsidRPr="00A9607D">
        <w:rPr>
          <w:lang w:val="en-US"/>
        </w:rPr>
        <w:t>ibrary workers need</w:t>
      </w:r>
      <w:proofErr w:type="gramEnd"/>
      <w:r w:rsidR="00A44688" w:rsidRPr="00A9607D">
        <w:rPr>
          <w:lang w:val="en-US"/>
        </w:rPr>
        <w:t xml:space="preserve"> to be seamlessly involved in defining</w:t>
      </w:r>
      <w:r w:rsidR="00FD7667" w:rsidRPr="00A9607D">
        <w:rPr>
          <w:lang w:val="en-US"/>
        </w:rPr>
        <w:t xml:space="preserve"> the future direction of the new better customer service in </w:t>
      </w:r>
      <w:proofErr w:type="spellStart"/>
      <w:r w:rsidR="00FD7667" w:rsidRPr="00A9607D">
        <w:rPr>
          <w:lang w:val="en-US"/>
        </w:rPr>
        <w:t>PiKe</w:t>
      </w:r>
      <w:proofErr w:type="spellEnd"/>
      <w:r w:rsidR="00FD7667" w:rsidRPr="00A9607D">
        <w:rPr>
          <w:lang w:val="en-US"/>
        </w:rPr>
        <w:t xml:space="preserve"> libraries. Together in the training </w:t>
      </w:r>
      <w:proofErr w:type="gramStart"/>
      <w:r w:rsidR="00FD7667" w:rsidRPr="00A9607D">
        <w:rPr>
          <w:lang w:val="en-US"/>
        </w:rPr>
        <w:t>sessions</w:t>
      </w:r>
      <w:proofErr w:type="gramEnd"/>
      <w:r w:rsidR="00FD7667" w:rsidRPr="00A9607D">
        <w:rPr>
          <w:lang w:val="en-US"/>
        </w:rPr>
        <w:t xml:space="preserve"> the future </w:t>
      </w:r>
      <w:proofErr w:type="spellStart"/>
      <w:r w:rsidR="00FD7667" w:rsidRPr="00A9607D">
        <w:rPr>
          <w:lang w:val="en-US"/>
        </w:rPr>
        <w:t>PiKe</w:t>
      </w:r>
      <w:proofErr w:type="spellEnd"/>
      <w:r w:rsidR="00FD7667" w:rsidRPr="00A9607D">
        <w:rPr>
          <w:lang w:val="en-US"/>
        </w:rPr>
        <w:t xml:space="preserve"> </w:t>
      </w:r>
      <w:r w:rsidR="00A44688" w:rsidRPr="00A9607D">
        <w:rPr>
          <w:lang w:val="en-US"/>
        </w:rPr>
        <w:t xml:space="preserve">library service </w:t>
      </w:r>
      <w:r w:rsidR="00FD7667" w:rsidRPr="00A9607D">
        <w:rPr>
          <w:lang w:val="en-US"/>
        </w:rPr>
        <w:t xml:space="preserve">developers </w:t>
      </w:r>
      <w:r w:rsidR="00A44688" w:rsidRPr="00A9607D">
        <w:rPr>
          <w:lang w:val="en-US"/>
        </w:rPr>
        <w:t>built a plan for providing a unified</w:t>
      </w:r>
      <w:r w:rsidR="00FD7667" w:rsidRPr="00A9607D">
        <w:rPr>
          <w:lang w:val="en-US"/>
        </w:rPr>
        <w:t xml:space="preserve"> cust</w:t>
      </w:r>
      <w:r w:rsidR="00A44688" w:rsidRPr="00A9607D">
        <w:rPr>
          <w:lang w:val="en-US"/>
        </w:rPr>
        <w:t>omer experience</w:t>
      </w:r>
      <w:r w:rsidR="00A15E41" w:rsidRPr="00A9607D">
        <w:rPr>
          <w:lang w:val="en-US"/>
        </w:rPr>
        <w:t xml:space="preserve"> in all </w:t>
      </w:r>
      <w:r w:rsidR="00FD7667" w:rsidRPr="00A9607D">
        <w:rPr>
          <w:lang w:val="en-US"/>
        </w:rPr>
        <w:t xml:space="preserve">our libraries in </w:t>
      </w:r>
      <w:r w:rsidR="00A15E41" w:rsidRPr="00A9607D">
        <w:rPr>
          <w:lang w:val="en-US"/>
        </w:rPr>
        <w:t>the future. For some attendees, this kind of interactive co-creation was a novel experience</w:t>
      </w:r>
      <w:r w:rsidR="0066770B" w:rsidRPr="00A9607D">
        <w:rPr>
          <w:lang w:val="en-US"/>
        </w:rPr>
        <w:t>.</w:t>
      </w:r>
    </w:p>
    <w:p w:rsidR="00FD7667" w:rsidRPr="00A9607D" w:rsidRDefault="00FD7667" w:rsidP="00FD7667">
      <w:pPr>
        <w:rPr>
          <w:lang w:val="en-US"/>
        </w:rPr>
      </w:pPr>
    </w:p>
    <w:p w:rsidR="00FD7667" w:rsidRPr="00A9607D" w:rsidRDefault="00A15E41" w:rsidP="00FD7667">
      <w:pPr>
        <w:rPr>
          <w:lang w:val="en-US"/>
        </w:rPr>
      </w:pPr>
      <w:r w:rsidRPr="00A9607D">
        <w:rPr>
          <w:lang w:val="en-US"/>
        </w:rPr>
        <w:t>Our</w:t>
      </w:r>
      <w:r w:rsidR="00FD7667" w:rsidRPr="00A9607D">
        <w:rPr>
          <w:lang w:val="en-US"/>
        </w:rPr>
        <w:t xml:space="preserve"> key questions for bu</w:t>
      </w:r>
      <w:r w:rsidRPr="00A9607D">
        <w:rPr>
          <w:lang w:val="en-US"/>
        </w:rPr>
        <w:t>ilding a new working culture were</w:t>
      </w:r>
      <w:r w:rsidR="00FD7667" w:rsidRPr="00A9607D">
        <w:rPr>
          <w:lang w:val="en-US"/>
        </w:rPr>
        <w:t>:</w:t>
      </w:r>
    </w:p>
    <w:p w:rsidR="00FD7667" w:rsidRPr="00A9607D" w:rsidRDefault="00FD7667" w:rsidP="00FD7667">
      <w:pPr>
        <w:rPr>
          <w:lang w:val="en-US"/>
        </w:rPr>
      </w:pPr>
      <w:r w:rsidRPr="00A9607D">
        <w:rPr>
          <w:lang w:val="en-US"/>
        </w:rPr>
        <w:t xml:space="preserve">- What new skills </w:t>
      </w:r>
      <w:proofErr w:type="gramStart"/>
      <w:r w:rsidRPr="00A9607D">
        <w:rPr>
          <w:lang w:val="en-US"/>
        </w:rPr>
        <w:t>are needed</w:t>
      </w:r>
      <w:proofErr w:type="gramEnd"/>
      <w:r w:rsidRPr="00A9607D">
        <w:rPr>
          <w:lang w:val="en-US"/>
        </w:rPr>
        <w:t>?</w:t>
      </w:r>
    </w:p>
    <w:p w:rsidR="00FD7667" w:rsidRPr="00A9607D" w:rsidRDefault="006051D8" w:rsidP="00FD7667">
      <w:pPr>
        <w:rPr>
          <w:lang w:val="en-US"/>
        </w:rPr>
      </w:pPr>
      <w:r>
        <w:rPr>
          <w:lang w:val="en-US"/>
        </w:rPr>
        <w:t>- What is the</w:t>
      </w:r>
      <w:r w:rsidR="00FD7667" w:rsidRPr="00A9607D">
        <w:rPr>
          <w:lang w:val="en-US"/>
        </w:rPr>
        <w:t xml:space="preserve"> role of the library in the future?</w:t>
      </w:r>
    </w:p>
    <w:p w:rsidR="00FD7667" w:rsidRPr="00A9607D" w:rsidRDefault="00FD7667" w:rsidP="00FD7667">
      <w:pPr>
        <w:rPr>
          <w:lang w:val="en-US"/>
        </w:rPr>
      </w:pPr>
      <w:r w:rsidRPr="00A9607D">
        <w:rPr>
          <w:lang w:val="en-US"/>
        </w:rPr>
        <w:t xml:space="preserve">- What </w:t>
      </w:r>
      <w:r w:rsidR="00525121">
        <w:rPr>
          <w:lang w:val="en-US"/>
        </w:rPr>
        <w:t xml:space="preserve">services </w:t>
      </w:r>
      <w:r w:rsidRPr="00A9607D">
        <w:rPr>
          <w:lang w:val="en-US"/>
        </w:rPr>
        <w:t xml:space="preserve">are </w:t>
      </w:r>
      <w:proofErr w:type="gramStart"/>
      <w:r w:rsidRPr="00A9607D">
        <w:rPr>
          <w:lang w:val="en-US"/>
        </w:rPr>
        <w:t>we focusing on and what</w:t>
      </w:r>
      <w:proofErr w:type="gramEnd"/>
      <w:r w:rsidRPr="00A9607D">
        <w:rPr>
          <w:lang w:val="en-US"/>
        </w:rPr>
        <w:t xml:space="preserve"> are we giving up?</w:t>
      </w:r>
    </w:p>
    <w:p w:rsidR="00FD7667" w:rsidRPr="00A9607D" w:rsidRDefault="00FD7667" w:rsidP="00FD7667">
      <w:pPr>
        <w:rPr>
          <w:lang w:val="en-US"/>
        </w:rPr>
      </w:pPr>
    </w:p>
    <w:p w:rsidR="00FD7667" w:rsidRPr="00A9607D" w:rsidRDefault="00034D7C" w:rsidP="00FD7667">
      <w:pPr>
        <w:rPr>
          <w:b/>
          <w:lang w:val="en-US"/>
        </w:rPr>
      </w:pPr>
      <w:proofErr w:type="gramStart"/>
      <w:r w:rsidRPr="00A9607D">
        <w:rPr>
          <w:b/>
          <w:lang w:val="en-US"/>
        </w:rPr>
        <w:t>2</w:t>
      </w:r>
      <w:proofErr w:type="gramEnd"/>
      <w:r w:rsidRPr="00A9607D">
        <w:rPr>
          <w:b/>
          <w:lang w:val="en-US"/>
        </w:rPr>
        <w:t xml:space="preserve"> S</w:t>
      </w:r>
      <w:r w:rsidR="00FD7667" w:rsidRPr="00A9607D">
        <w:rPr>
          <w:b/>
          <w:lang w:val="en-US"/>
        </w:rPr>
        <w:t>trengthen</w:t>
      </w:r>
      <w:r w:rsidRPr="00A9607D">
        <w:rPr>
          <w:b/>
          <w:lang w:val="en-US"/>
        </w:rPr>
        <w:t xml:space="preserve"> the</w:t>
      </w:r>
      <w:r w:rsidR="00FD7667" w:rsidRPr="00A9607D">
        <w:rPr>
          <w:b/>
          <w:lang w:val="en-US"/>
        </w:rPr>
        <w:t xml:space="preserve"> communication</w:t>
      </w:r>
    </w:p>
    <w:p w:rsidR="00FD7667" w:rsidRPr="00A9607D" w:rsidRDefault="00FD7667" w:rsidP="00FD7667">
      <w:pPr>
        <w:rPr>
          <w:lang w:val="en-US"/>
        </w:rPr>
      </w:pPr>
    </w:p>
    <w:p w:rsidR="00FD7667" w:rsidRPr="00A9607D" w:rsidRDefault="00FD7667" w:rsidP="00FD7667">
      <w:pPr>
        <w:rPr>
          <w:lang w:val="en-US"/>
        </w:rPr>
      </w:pPr>
      <w:r w:rsidRPr="00A9607D">
        <w:rPr>
          <w:lang w:val="en-US"/>
        </w:rPr>
        <w:t>The development of the libr</w:t>
      </w:r>
      <w:r w:rsidR="0066770B" w:rsidRPr="00A9607D">
        <w:rPr>
          <w:lang w:val="en-US"/>
        </w:rPr>
        <w:t>ary's customer service</w:t>
      </w:r>
      <w:r w:rsidRPr="00A9607D">
        <w:rPr>
          <w:lang w:val="en-US"/>
        </w:rPr>
        <w:t xml:space="preserve"> s</w:t>
      </w:r>
      <w:r w:rsidR="0066770B" w:rsidRPr="00A9607D">
        <w:rPr>
          <w:lang w:val="en-US"/>
        </w:rPr>
        <w:t>tarts with peer-to-peer encounter</w:t>
      </w:r>
      <w:r w:rsidRPr="00A9607D">
        <w:rPr>
          <w:lang w:val="en-US"/>
        </w:rPr>
        <w:t>s</w:t>
      </w:r>
      <w:r w:rsidR="0066770B" w:rsidRPr="00A9607D">
        <w:rPr>
          <w:lang w:val="en-US"/>
        </w:rPr>
        <w:t xml:space="preserve"> and </w:t>
      </w:r>
      <w:r w:rsidRPr="00A9607D">
        <w:rPr>
          <w:lang w:val="en-US"/>
        </w:rPr>
        <w:t xml:space="preserve">appreciation of </w:t>
      </w:r>
      <w:r w:rsidR="0066770B" w:rsidRPr="00A9607D">
        <w:rPr>
          <w:lang w:val="en-US"/>
        </w:rPr>
        <w:t xml:space="preserve">the </w:t>
      </w:r>
      <w:r w:rsidRPr="00A9607D">
        <w:rPr>
          <w:lang w:val="en-US"/>
        </w:rPr>
        <w:t>work itself.</w:t>
      </w:r>
      <w:r w:rsidR="0066770B" w:rsidRPr="00A9607D">
        <w:rPr>
          <w:lang w:val="en-US"/>
        </w:rPr>
        <w:t xml:space="preserve"> B</w:t>
      </w:r>
      <w:r w:rsidRPr="00A9607D">
        <w:rPr>
          <w:lang w:val="en-US"/>
        </w:rPr>
        <w:t>ehind every successful custom</w:t>
      </w:r>
      <w:r w:rsidR="0066770B" w:rsidRPr="00A9607D">
        <w:rPr>
          <w:lang w:val="en-US"/>
        </w:rPr>
        <w:t>er contact, there is</w:t>
      </w:r>
      <w:r w:rsidRPr="00A9607D">
        <w:rPr>
          <w:lang w:val="en-US"/>
        </w:rPr>
        <w:t xml:space="preserve"> a lot of work that </w:t>
      </w:r>
      <w:proofErr w:type="gramStart"/>
      <w:r w:rsidRPr="00A9607D">
        <w:rPr>
          <w:lang w:val="en-US"/>
        </w:rPr>
        <w:t>has been done</w:t>
      </w:r>
      <w:proofErr w:type="gramEnd"/>
      <w:r w:rsidRPr="00A9607D">
        <w:rPr>
          <w:lang w:val="en-US"/>
        </w:rPr>
        <w:t xml:space="preserve"> behind the scene. </w:t>
      </w:r>
      <w:proofErr w:type="gramStart"/>
      <w:r w:rsidRPr="00A9607D">
        <w:rPr>
          <w:lang w:val="en-US"/>
        </w:rPr>
        <w:t>So</w:t>
      </w:r>
      <w:proofErr w:type="gramEnd"/>
      <w:r w:rsidRPr="00A9607D">
        <w:rPr>
          <w:lang w:val="en-US"/>
        </w:rPr>
        <w:t xml:space="preserve"> in this phase the emphasis was placed on how to improve dialogue, peer </w:t>
      </w:r>
      <w:r w:rsidR="0066770B" w:rsidRPr="00A9607D">
        <w:rPr>
          <w:lang w:val="en-US"/>
        </w:rPr>
        <w:t xml:space="preserve">support </w:t>
      </w:r>
      <w:r w:rsidRPr="00A9607D">
        <w:rPr>
          <w:lang w:val="en-US"/>
        </w:rPr>
        <w:t xml:space="preserve">and feedback. The </w:t>
      </w:r>
      <w:proofErr w:type="spellStart"/>
      <w:r w:rsidRPr="00A9607D">
        <w:rPr>
          <w:lang w:val="en-US"/>
        </w:rPr>
        <w:t>PiKe</w:t>
      </w:r>
      <w:proofErr w:type="spellEnd"/>
      <w:r w:rsidRPr="00A9607D">
        <w:rPr>
          <w:lang w:val="en-US"/>
        </w:rPr>
        <w:t xml:space="preserve"> developers learned ways to strengthen interaction, building cooperative working culture and inclusive atmosphere.</w:t>
      </w:r>
    </w:p>
    <w:p w:rsidR="00FD7667" w:rsidRPr="00A9607D" w:rsidRDefault="00FD7667" w:rsidP="00FD7667">
      <w:pPr>
        <w:rPr>
          <w:lang w:val="en-US"/>
        </w:rPr>
      </w:pPr>
    </w:p>
    <w:p w:rsidR="00FD7667" w:rsidRPr="00A9607D" w:rsidRDefault="0066770B" w:rsidP="00FD7667">
      <w:pPr>
        <w:rPr>
          <w:lang w:val="en-US"/>
        </w:rPr>
      </w:pPr>
      <w:r w:rsidRPr="00A9607D">
        <w:rPr>
          <w:lang w:val="en-US"/>
        </w:rPr>
        <w:t>A</w:t>
      </w:r>
      <w:r w:rsidR="00375E5A" w:rsidRPr="00A9607D">
        <w:rPr>
          <w:lang w:val="en-US"/>
        </w:rPr>
        <w:t xml:space="preserve"> check</w:t>
      </w:r>
      <w:r w:rsidR="00FD7667" w:rsidRPr="00A9607D">
        <w:rPr>
          <w:lang w:val="en-US"/>
        </w:rPr>
        <w:t>list</w:t>
      </w:r>
      <w:r w:rsidRPr="00A9607D">
        <w:rPr>
          <w:lang w:val="en-US"/>
        </w:rPr>
        <w:t xml:space="preserve"> for better communication </w:t>
      </w:r>
      <w:proofErr w:type="gramStart"/>
      <w:r w:rsidRPr="00A9607D">
        <w:rPr>
          <w:lang w:val="en-US"/>
        </w:rPr>
        <w:t>was created</w:t>
      </w:r>
      <w:proofErr w:type="gramEnd"/>
      <w:r w:rsidRPr="00A9607D">
        <w:rPr>
          <w:lang w:val="en-US"/>
        </w:rPr>
        <w:t xml:space="preserve"> in the process:</w:t>
      </w:r>
    </w:p>
    <w:p w:rsidR="00FD7667" w:rsidRPr="00A9607D" w:rsidRDefault="00FD7667" w:rsidP="00FD7667">
      <w:pPr>
        <w:rPr>
          <w:lang w:val="en-US"/>
        </w:rPr>
      </w:pPr>
    </w:p>
    <w:p w:rsidR="00FD7667" w:rsidRPr="00A9607D" w:rsidRDefault="00FD7667" w:rsidP="00FD7667">
      <w:pPr>
        <w:rPr>
          <w:i/>
          <w:lang w:val="en-US"/>
        </w:rPr>
      </w:pPr>
      <w:r w:rsidRPr="00A9607D">
        <w:rPr>
          <w:i/>
          <w:lang w:val="en-US"/>
        </w:rPr>
        <w:t>1. Support the interaction</w:t>
      </w:r>
    </w:p>
    <w:p w:rsidR="00FD7667" w:rsidRPr="00A9607D" w:rsidRDefault="00FD7667" w:rsidP="00FD7667">
      <w:pPr>
        <w:rPr>
          <w:i/>
          <w:lang w:val="en-US"/>
        </w:rPr>
      </w:pPr>
      <w:r w:rsidRPr="00A9607D">
        <w:rPr>
          <w:i/>
          <w:lang w:val="en-US"/>
        </w:rPr>
        <w:t xml:space="preserve">2. </w:t>
      </w:r>
      <w:proofErr w:type="gramStart"/>
      <w:r w:rsidRPr="00A9607D">
        <w:rPr>
          <w:i/>
          <w:lang w:val="en-US"/>
        </w:rPr>
        <w:t>Be</w:t>
      </w:r>
      <w:proofErr w:type="gramEnd"/>
      <w:r w:rsidRPr="00A9607D">
        <w:rPr>
          <w:i/>
          <w:lang w:val="en-US"/>
        </w:rPr>
        <w:t xml:space="preserve"> open and accepting</w:t>
      </w:r>
    </w:p>
    <w:p w:rsidR="00FD7667" w:rsidRPr="00A9607D" w:rsidRDefault="00FD7667" w:rsidP="00FD7667">
      <w:pPr>
        <w:rPr>
          <w:i/>
          <w:lang w:val="en-US"/>
        </w:rPr>
      </w:pPr>
      <w:r w:rsidRPr="00A9607D">
        <w:rPr>
          <w:i/>
          <w:lang w:val="en-US"/>
        </w:rPr>
        <w:t>3. Show an example</w:t>
      </w:r>
    </w:p>
    <w:p w:rsidR="00FD7667" w:rsidRPr="00A9607D" w:rsidRDefault="00FD7667" w:rsidP="00FD7667">
      <w:pPr>
        <w:rPr>
          <w:i/>
          <w:lang w:val="en-US"/>
        </w:rPr>
      </w:pPr>
      <w:r w:rsidRPr="00A9607D">
        <w:rPr>
          <w:i/>
          <w:lang w:val="en-US"/>
        </w:rPr>
        <w:t>4. Apply and modify</w:t>
      </w:r>
    </w:p>
    <w:p w:rsidR="00FD7667" w:rsidRPr="00A9607D" w:rsidRDefault="00FD7667" w:rsidP="00FD7667">
      <w:pPr>
        <w:rPr>
          <w:i/>
          <w:lang w:val="en-US"/>
        </w:rPr>
      </w:pPr>
      <w:r w:rsidRPr="00A9607D">
        <w:rPr>
          <w:i/>
          <w:lang w:val="en-US"/>
        </w:rPr>
        <w:t>5. Brainstorm</w:t>
      </w:r>
    </w:p>
    <w:p w:rsidR="00FD7667" w:rsidRPr="00A9607D" w:rsidRDefault="00FD7667" w:rsidP="00FD7667">
      <w:pPr>
        <w:rPr>
          <w:i/>
          <w:lang w:val="en-US"/>
        </w:rPr>
      </w:pPr>
      <w:r w:rsidRPr="00A9607D">
        <w:rPr>
          <w:i/>
          <w:lang w:val="en-US"/>
        </w:rPr>
        <w:t>6. Do more together</w:t>
      </w:r>
    </w:p>
    <w:p w:rsidR="00FD7667" w:rsidRPr="00A9607D" w:rsidRDefault="00FD7667" w:rsidP="00FD7667">
      <w:pPr>
        <w:rPr>
          <w:i/>
          <w:lang w:val="en-US"/>
        </w:rPr>
      </w:pPr>
      <w:r w:rsidRPr="00A9607D">
        <w:rPr>
          <w:i/>
          <w:lang w:val="en-US"/>
        </w:rPr>
        <w:t>7. Share your knowledge and skills</w:t>
      </w:r>
    </w:p>
    <w:p w:rsidR="00FD7667" w:rsidRPr="00A9607D" w:rsidRDefault="0066770B" w:rsidP="00FD7667">
      <w:pPr>
        <w:rPr>
          <w:i/>
          <w:lang w:val="en-US"/>
        </w:rPr>
      </w:pPr>
      <w:r w:rsidRPr="00A9607D">
        <w:rPr>
          <w:i/>
          <w:lang w:val="en-US"/>
        </w:rPr>
        <w:t>8. Discuss by asking questions</w:t>
      </w:r>
    </w:p>
    <w:p w:rsidR="00FD7667" w:rsidRPr="00A9607D" w:rsidRDefault="0066770B" w:rsidP="00FD7667">
      <w:pPr>
        <w:rPr>
          <w:i/>
          <w:lang w:val="en-US"/>
        </w:rPr>
      </w:pPr>
      <w:r w:rsidRPr="00A9607D">
        <w:rPr>
          <w:i/>
          <w:lang w:val="en-US"/>
        </w:rPr>
        <w:t>9. Use</w:t>
      </w:r>
      <w:r w:rsidR="00FD7667" w:rsidRPr="00A9607D">
        <w:rPr>
          <w:i/>
          <w:lang w:val="en-US"/>
        </w:rPr>
        <w:t xml:space="preserve"> the </w:t>
      </w:r>
      <w:r w:rsidRPr="00A9607D">
        <w:rPr>
          <w:i/>
          <w:lang w:val="en-US"/>
        </w:rPr>
        <w:t xml:space="preserve">available </w:t>
      </w:r>
      <w:r w:rsidR="00FD7667" w:rsidRPr="00A9607D">
        <w:rPr>
          <w:i/>
          <w:lang w:val="en-US"/>
        </w:rPr>
        <w:t>tools</w:t>
      </w:r>
    </w:p>
    <w:p w:rsidR="00FD7667" w:rsidRPr="00A9607D" w:rsidRDefault="00FD7667" w:rsidP="00FD7667">
      <w:pPr>
        <w:rPr>
          <w:i/>
          <w:lang w:val="en-US"/>
        </w:rPr>
      </w:pPr>
      <w:r w:rsidRPr="00A9607D">
        <w:rPr>
          <w:i/>
          <w:lang w:val="en-US"/>
        </w:rPr>
        <w:t xml:space="preserve">10. Stop </w:t>
      </w:r>
      <w:r w:rsidR="00821117" w:rsidRPr="00A9607D">
        <w:rPr>
          <w:i/>
          <w:lang w:val="en-US"/>
        </w:rPr>
        <w:t xml:space="preserve">to think </w:t>
      </w:r>
      <w:r w:rsidRPr="00A9607D">
        <w:rPr>
          <w:i/>
          <w:lang w:val="en-US"/>
        </w:rPr>
        <w:t>at times</w:t>
      </w:r>
    </w:p>
    <w:p w:rsidR="00FD7667" w:rsidRPr="00A9607D" w:rsidRDefault="00FD7667" w:rsidP="00FD7667">
      <w:pPr>
        <w:rPr>
          <w:i/>
          <w:lang w:val="en-US"/>
        </w:rPr>
      </w:pPr>
      <w:r w:rsidRPr="00A9607D">
        <w:rPr>
          <w:i/>
          <w:lang w:val="en-US"/>
        </w:rPr>
        <w:t>11. Learn</w:t>
      </w:r>
      <w:r w:rsidR="0066770B" w:rsidRPr="00A9607D">
        <w:rPr>
          <w:i/>
          <w:lang w:val="en-US"/>
        </w:rPr>
        <w:t xml:space="preserve"> constantly from feedback</w:t>
      </w:r>
    </w:p>
    <w:p w:rsidR="00FD7667" w:rsidRPr="00A9607D" w:rsidRDefault="00FD7667" w:rsidP="00FD7667">
      <w:pPr>
        <w:rPr>
          <w:lang w:val="en-US"/>
        </w:rPr>
      </w:pPr>
    </w:p>
    <w:p w:rsidR="00FD7667" w:rsidRPr="00A9607D" w:rsidRDefault="00034D7C" w:rsidP="00FD7667">
      <w:pPr>
        <w:rPr>
          <w:b/>
          <w:lang w:val="en-US"/>
        </w:rPr>
      </w:pPr>
      <w:proofErr w:type="gramStart"/>
      <w:r w:rsidRPr="00A9607D">
        <w:rPr>
          <w:b/>
          <w:lang w:val="en-US"/>
        </w:rPr>
        <w:t>3</w:t>
      </w:r>
      <w:proofErr w:type="gramEnd"/>
      <w:r w:rsidRPr="00A9607D">
        <w:rPr>
          <w:b/>
          <w:lang w:val="en-US"/>
        </w:rPr>
        <w:t xml:space="preserve"> B</w:t>
      </w:r>
      <w:r w:rsidR="00FD7667" w:rsidRPr="00A9607D">
        <w:rPr>
          <w:b/>
          <w:lang w:val="en-US"/>
        </w:rPr>
        <w:t>ring new digital tools to customer contacts</w:t>
      </w:r>
    </w:p>
    <w:p w:rsidR="00FD7667" w:rsidRPr="00A9607D" w:rsidRDefault="00FD7667" w:rsidP="00FD7667">
      <w:pPr>
        <w:rPr>
          <w:lang w:val="en-US"/>
        </w:rPr>
      </w:pPr>
    </w:p>
    <w:p w:rsidR="00FD7667" w:rsidRPr="00A9607D" w:rsidRDefault="00821117" w:rsidP="00FD7667">
      <w:pPr>
        <w:rPr>
          <w:lang w:val="en-US"/>
        </w:rPr>
      </w:pPr>
      <w:r w:rsidRPr="00A9607D">
        <w:rPr>
          <w:lang w:val="en-US"/>
        </w:rPr>
        <w:t xml:space="preserve">The staff inquiry </w:t>
      </w:r>
      <w:proofErr w:type="gramStart"/>
      <w:r w:rsidRPr="00A9607D">
        <w:rPr>
          <w:lang w:val="en-US"/>
        </w:rPr>
        <w:t>revealed</w:t>
      </w:r>
      <w:proofErr w:type="gramEnd"/>
      <w:r w:rsidR="00FD7667" w:rsidRPr="00A9607D">
        <w:rPr>
          <w:lang w:val="en-US"/>
        </w:rPr>
        <w:t xml:space="preserve"> </w:t>
      </w:r>
      <w:proofErr w:type="gramStart"/>
      <w:r w:rsidR="00FD7667" w:rsidRPr="00A9607D">
        <w:rPr>
          <w:lang w:val="en-US"/>
        </w:rPr>
        <w:t>that</w:t>
      </w:r>
      <w:r w:rsidRPr="00A9607D">
        <w:rPr>
          <w:lang w:val="en-US"/>
        </w:rPr>
        <w:t xml:space="preserve"> librarians need</w:t>
      </w:r>
      <w:proofErr w:type="gramEnd"/>
      <w:r w:rsidRPr="00A9607D">
        <w:rPr>
          <w:lang w:val="en-US"/>
        </w:rPr>
        <w:t xml:space="preserve"> help in us</w:t>
      </w:r>
      <w:r w:rsidR="00FD7667" w:rsidRPr="00A9607D">
        <w:rPr>
          <w:lang w:val="en-US"/>
        </w:rPr>
        <w:t xml:space="preserve">ing digital </w:t>
      </w:r>
      <w:r w:rsidRPr="00A9607D">
        <w:rPr>
          <w:lang w:val="en-US"/>
        </w:rPr>
        <w:t>solutions and new tools in their</w:t>
      </w:r>
      <w:r w:rsidR="00FD7667" w:rsidRPr="00A9607D">
        <w:rPr>
          <w:lang w:val="en-US"/>
        </w:rPr>
        <w:t xml:space="preserve"> daily work. Customer</w:t>
      </w:r>
      <w:r w:rsidRPr="00A9607D">
        <w:rPr>
          <w:lang w:val="en-US"/>
        </w:rPr>
        <w:t xml:space="preserve"> survey findings also emphasiz</w:t>
      </w:r>
      <w:r w:rsidR="00FD7667" w:rsidRPr="00A9607D">
        <w:rPr>
          <w:lang w:val="en-US"/>
        </w:rPr>
        <w:t xml:space="preserve">ed the idea that customer service </w:t>
      </w:r>
      <w:proofErr w:type="gramStart"/>
      <w:r w:rsidR="00FD7667" w:rsidRPr="00A9607D">
        <w:rPr>
          <w:lang w:val="en-US"/>
        </w:rPr>
        <w:t>can be improved</w:t>
      </w:r>
      <w:proofErr w:type="gramEnd"/>
      <w:r w:rsidR="00FD7667" w:rsidRPr="00A9607D">
        <w:rPr>
          <w:lang w:val="en-US"/>
        </w:rPr>
        <w:t xml:space="preserve"> in various digital channels. The development of these items was the focus of </w:t>
      </w:r>
      <w:r w:rsidRPr="00A9607D">
        <w:rPr>
          <w:lang w:val="en-US"/>
        </w:rPr>
        <w:t xml:space="preserve">the </w:t>
      </w:r>
      <w:r w:rsidR="00FD7667" w:rsidRPr="00A9607D">
        <w:rPr>
          <w:lang w:val="en-US"/>
        </w:rPr>
        <w:t>third step.</w:t>
      </w:r>
    </w:p>
    <w:p w:rsidR="00FD7667" w:rsidRPr="00A9607D" w:rsidRDefault="00FD7667" w:rsidP="00FD7667">
      <w:pPr>
        <w:rPr>
          <w:lang w:val="en-US"/>
        </w:rPr>
      </w:pPr>
      <w:r w:rsidRPr="00A9607D">
        <w:rPr>
          <w:lang w:val="en-US"/>
        </w:rPr>
        <w:lastRenderedPageBreak/>
        <w:t xml:space="preserve"> </w:t>
      </w:r>
    </w:p>
    <w:p w:rsidR="00FD7667" w:rsidRPr="00A9607D" w:rsidRDefault="00FD7667" w:rsidP="00FD7667">
      <w:pPr>
        <w:rPr>
          <w:lang w:val="en-US"/>
        </w:rPr>
      </w:pPr>
      <w:r w:rsidRPr="00A9607D">
        <w:rPr>
          <w:lang w:val="en-US"/>
        </w:rPr>
        <w:t xml:space="preserve">New technologies can be used to rethink work tasks or as everyday helpers. </w:t>
      </w:r>
      <w:r w:rsidR="00821117" w:rsidRPr="00A9607D">
        <w:rPr>
          <w:lang w:val="en-US"/>
        </w:rPr>
        <w:t xml:space="preserve">For example, </w:t>
      </w:r>
      <w:r w:rsidR="00F556C4" w:rsidRPr="00A9607D">
        <w:rPr>
          <w:lang w:val="en-US"/>
        </w:rPr>
        <w:t xml:space="preserve">the new Central Library </w:t>
      </w:r>
      <w:proofErr w:type="spellStart"/>
      <w:r w:rsidR="00F556C4" w:rsidRPr="00A9607D">
        <w:rPr>
          <w:lang w:val="en-US"/>
        </w:rPr>
        <w:t>Oodi</w:t>
      </w:r>
      <w:proofErr w:type="spellEnd"/>
      <w:r w:rsidR="00F556C4" w:rsidRPr="00A9607D">
        <w:rPr>
          <w:lang w:val="en-US"/>
        </w:rPr>
        <w:t xml:space="preserve"> in Helsinki is using robotics</w:t>
      </w:r>
      <w:r w:rsidRPr="00A9607D">
        <w:rPr>
          <w:lang w:val="en-US"/>
        </w:rPr>
        <w:t xml:space="preserve"> for certain basic tas</w:t>
      </w:r>
      <w:r w:rsidR="00821117" w:rsidRPr="00A9607D">
        <w:rPr>
          <w:lang w:val="en-US"/>
        </w:rPr>
        <w:t>ks such as transporting book boxes between the</w:t>
      </w:r>
      <w:r w:rsidR="00F556C4" w:rsidRPr="00A9607D">
        <w:rPr>
          <w:lang w:val="en-US"/>
        </w:rPr>
        <w:t xml:space="preserve"> floors of the building</w:t>
      </w:r>
      <w:r w:rsidRPr="00A9607D">
        <w:rPr>
          <w:lang w:val="en-US"/>
        </w:rPr>
        <w:t xml:space="preserve">. </w:t>
      </w:r>
      <w:r w:rsidR="00F556C4" w:rsidRPr="00A9607D">
        <w:rPr>
          <w:lang w:val="en-US"/>
        </w:rPr>
        <w:t xml:space="preserve">However, the starting point </w:t>
      </w:r>
      <w:r w:rsidR="00525121">
        <w:rPr>
          <w:lang w:val="en-US"/>
        </w:rPr>
        <w:t xml:space="preserve">is </w:t>
      </w:r>
      <w:r w:rsidR="00F556C4" w:rsidRPr="00A9607D">
        <w:rPr>
          <w:lang w:val="en-US"/>
        </w:rPr>
        <w:t xml:space="preserve">always </w:t>
      </w:r>
      <w:r w:rsidRPr="00A9607D">
        <w:rPr>
          <w:lang w:val="en-US"/>
        </w:rPr>
        <w:t>that peopl</w:t>
      </w:r>
      <w:r w:rsidR="00F556C4" w:rsidRPr="00A9607D">
        <w:rPr>
          <w:lang w:val="en-US"/>
        </w:rPr>
        <w:t>e</w:t>
      </w:r>
      <w:r w:rsidRPr="00A9607D">
        <w:rPr>
          <w:lang w:val="en-US"/>
        </w:rPr>
        <w:t xml:space="preserve"> use technology. Technology alone is inadequate in itself</w:t>
      </w:r>
      <w:r w:rsidR="00F556C4" w:rsidRPr="00A9607D">
        <w:rPr>
          <w:lang w:val="en-US"/>
        </w:rPr>
        <w:t xml:space="preserve"> - however autonomous it may be -</w:t>
      </w:r>
      <w:r w:rsidRPr="00A9607D">
        <w:rPr>
          <w:lang w:val="en-US"/>
        </w:rPr>
        <w:t xml:space="preserve"> but its use </w:t>
      </w:r>
      <w:proofErr w:type="gramStart"/>
      <w:r w:rsidRPr="00A9607D">
        <w:rPr>
          <w:lang w:val="en-US"/>
        </w:rPr>
        <w:t>is channeled</w:t>
      </w:r>
      <w:proofErr w:type="gramEnd"/>
      <w:r w:rsidRPr="00A9607D">
        <w:rPr>
          <w:lang w:val="en-US"/>
        </w:rPr>
        <w:t xml:space="preserve"> through the reform of goal-oriented work.</w:t>
      </w:r>
    </w:p>
    <w:p w:rsidR="00FD7667" w:rsidRPr="00A9607D" w:rsidRDefault="00FD7667" w:rsidP="00FD7667">
      <w:pPr>
        <w:rPr>
          <w:lang w:val="en-US"/>
        </w:rPr>
      </w:pPr>
      <w:r w:rsidRPr="00A9607D">
        <w:rPr>
          <w:lang w:val="en-US"/>
        </w:rPr>
        <w:t xml:space="preserve"> </w:t>
      </w:r>
    </w:p>
    <w:p w:rsidR="00FD7667" w:rsidRPr="00A9607D" w:rsidRDefault="00525121" w:rsidP="00FD7667">
      <w:pPr>
        <w:rPr>
          <w:lang w:val="en-US"/>
        </w:rPr>
      </w:pPr>
      <w:r>
        <w:rPr>
          <w:lang w:val="en-US"/>
        </w:rPr>
        <w:t xml:space="preserve">We discussed the following questions: </w:t>
      </w:r>
      <w:proofErr w:type="gramStart"/>
      <w:r w:rsidR="00FD7667" w:rsidRPr="00A9607D">
        <w:rPr>
          <w:lang w:val="en-US"/>
        </w:rPr>
        <w:t>Cou</w:t>
      </w:r>
      <w:r w:rsidR="00766849" w:rsidRPr="00A9607D">
        <w:rPr>
          <w:lang w:val="en-US"/>
        </w:rPr>
        <w:t>ld robots be used</w:t>
      </w:r>
      <w:proofErr w:type="gramEnd"/>
      <w:r w:rsidR="00766849" w:rsidRPr="00A9607D">
        <w:rPr>
          <w:lang w:val="en-US"/>
        </w:rPr>
        <w:t xml:space="preserve"> to streamline routine</w:t>
      </w:r>
      <w:r w:rsidR="00FD7667" w:rsidRPr="00A9607D">
        <w:rPr>
          <w:lang w:val="en-US"/>
        </w:rPr>
        <w:t xml:space="preserve"> tasks and </w:t>
      </w:r>
      <w:r w:rsidR="00766849" w:rsidRPr="00A9607D">
        <w:rPr>
          <w:lang w:val="en-US"/>
        </w:rPr>
        <w:t>provide everyday help? Could</w:t>
      </w:r>
      <w:r w:rsidR="00FD7667" w:rsidRPr="00A9607D">
        <w:rPr>
          <w:lang w:val="en-US"/>
        </w:rPr>
        <w:t xml:space="preserve"> audio interfaces improve the service experience of some customer groups? How are virtual reality solutions used in library services</w:t>
      </w:r>
      <w:r w:rsidR="00766849" w:rsidRPr="00A9607D">
        <w:rPr>
          <w:lang w:val="en-US"/>
        </w:rPr>
        <w:t>? What kinds of models could</w:t>
      </w:r>
      <w:r w:rsidR="00FD7667" w:rsidRPr="00A9607D">
        <w:rPr>
          <w:lang w:val="en-US"/>
        </w:rPr>
        <w:t xml:space="preserve"> interior positioning tools offer in the library to guide customers? How do we enable touch scree</w:t>
      </w:r>
      <w:r w:rsidR="00766849" w:rsidRPr="00A9607D">
        <w:rPr>
          <w:lang w:val="en-US"/>
        </w:rPr>
        <w:t>ns in the promotion of</w:t>
      </w:r>
      <w:r w:rsidR="00FD7667" w:rsidRPr="00A9607D">
        <w:rPr>
          <w:lang w:val="en-US"/>
        </w:rPr>
        <w:t xml:space="preserve"> our services?</w:t>
      </w:r>
    </w:p>
    <w:p w:rsidR="00FD7667" w:rsidRPr="00A9607D" w:rsidRDefault="00FD7667" w:rsidP="00FD7667">
      <w:pPr>
        <w:rPr>
          <w:lang w:val="en-US"/>
        </w:rPr>
      </w:pPr>
    </w:p>
    <w:p w:rsidR="00FD7667" w:rsidRPr="00A9607D" w:rsidRDefault="00FD7667" w:rsidP="00FD7667">
      <w:pPr>
        <w:rPr>
          <w:b/>
          <w:lang w:val="en-US"/>
        </w:rPr>
      </w:pPr>
      <w:r w:rsidRPr="00A9607D">
        <w:rPr>
          <w:b/>
          <w:lang w:val="en-US"/>
        </w:rPr>
        <w:t>8. DIGITAL COMPETENCE OF THE FUTURE LIBRARIAN</w:t>
      </w:r>
    </w:p>
    <w:p w:rsidR="00FD7667" w:rsidRPr="00A9607D" w:rsidRDefault="00FD7667" w:rsidP="00FD7667">
      <w:pPr>
        <w:rPr>
          <w:lang w:val="en-US"/>
        </w:rPr>
      </w:pPr>
    </w:p>
    <w:p w:rsidR="00FD7667" w:rsidRPr="00A9607D" w:rsidRDefault="00766849" w:rsidP="00FD7667">
      <w:pPr>
        <w:rPr>
          <w:lang w:val="en-US"/>
        </w:rPr>
      </w:pPr>
      <w:r w:rsidRPr="00A9607D">
        <w:rPr>
          <w:lang w:val="en-US"/>
        </w:rPr>
        <w:t>The training program c</w:t>
      </w:r>
      <w:r w:rsidR="00FD7667" w:rsidRPr="00A9607D">
        <w:rPr>
          <w:lang w:val="en-US"/>
        </w:rPr>
        <w:t xml:space="preserve">ited above </w:t>
      </w:r>
      <w:proofErr w:type="gramStart"/>
      <w:r w:rsidR="00FD7667" w:rsidRPr="00A9607D">
        <w:rPr>
          <w:lang w:val="en-US"/>
        </w:rPr>
        <w:t>was focused</w:t>
      </w:r>
      <w:proofErr w:type="gramEnd"/>
      <w:r w:rsidR="00FD7667" w:rsidRPr="00A9607D">
        <w:rPr>
          <w:lang w:val="en-US"/>
        </w:rPr>
        <w:t xml:space="preserve"> on creating a network of </w:t>
      </w:r>
      <w:proofErr w:type="spellStart"/>
      <w:r w:rsidR="00FD7667" w:rsidRPr="00A9607D">
        <w:rPr>
          <w:lang w:val="en-US"/>
        </w:rPr>
        <w:t>PiKe</w:t>
      </w:r>
      <w:proofErr w:type="spellEnd"/>
      <w:r w:rsidR="00FD7667" w:rsidRPr="00A9607D">
        <w:rPr>
          <w:lang w:val="en-US"/>
        </w:rPr>
        <w:t xml:space="preserve"> </w:t>
      </w:r>
      <w:r w:rsidR="0063559F" w:rsidRPr="00A9607D">
        <w:rPr>
          <w:lang w:val="en-US"/>
        </w:rPr>
        <w:t xml:space="preserve">library service </w:t>
      </w:r>
      <w:r w:rsidR="00FD7667" w:rsidRPr="00A9607D">
        <w:rPr>
          <w:lang w:val="en-US"/>
        </w:rPr>
        <w:t>developers</w:t>
      </w:r>
      <w:r w:rsidR="00E65C5E" w:rsidRPr="00A9607D">
        <w:rPr>
          <w:lang w:val="en-US"/>
        </w:rPr>
        <w:t xml:space="preserve"> as </w:t>
      </w:r>
      <w:r w:rsidR="00DF5EC1" w:rsidRPr="00A9607D">
        <w:rPr>
          <w:lang w:val="en-US"/>
        </w:rPr>
        <w:t xml:space="preserve">champions and </w:t>
      </w:r>
      <w:r w:rsidR="00E65C5E" w:rsidRPr="00A9607D">
        <w:rPr>
          <w:lang w:val="en-US"/>
        </w:rPr>
        <w:t>ambassador</w:t>
      </w:r>
      <w:r w:rsidR="00FD7667" w:rsidRPr="00A9607D">
        <w:rPr>
          <w:lang w:val="en-US"/>
        </w:rPr>
        <w:t>s of cust</w:t>
      </w:r>
      <w:r w:rsidR="00E65C5E" w:rsidRPr="00A9607D">
        <w:rPr>
          <w:lang w:val="en-US"/>
        </w:rPr>
        <w:t>omer service development. Nevertheless,</w:t>
      </w:r>
      <w:r w:rsidR="00FD7667" w:rsidRPr="00A9607D">
        <w:rPr>
          <w:lang w:val="en-US"/>
        </w:rPr>
        <w:t xml:space="preserve"> </w:t>
      </w:r>
      <w:r w:rsidR="00DF5EC1" w:rsidRPr="00A9607D">
        <w:rPr>
          <w:lang w:val="en-US"/>
        </w:rPr>
        <w:t>this alone</w:t>
      </w:r>
      <w:r w:rsidR="00E65C5E" w:rsidRPr="00A9607D">
        <w:rPr>
          <w:lang w:val="en-US"/>
        </w:rPr>
        <w:t xml:space="preserve"> is not sufficient</w:t>
      </w:r>
      <w:r w:rsidR="00DF5EC1" w:rsidRPr="00A9607D">
        <w:rPr>
          <w:lang w:val="en-US"/>
        </w:rPr>
        <w:t>. T</w:t>
      </w:r>
      <w:r w:rsidR="00FD7667" w:rsidRPr="00A9607D">
        <w:rPr>
          <w:lang w:val="en-US"/>
        </w:rPr>
        <w:t xml:space="preserve">he training </w:t>
      </w:r>
      <w:r w:rsidR="00DF5EC1" w:rsidRPr="00A9607D">
        <w:rPr>
          <w:lang w:val="en-US"/>
        </w:rPr>
        <w:t xml:space="preserve">continues throughout 2019, still drawing </w:t>
      </w:r>
      <w:r w:rsidR="00FD7667" w:rsidRPr="00A9607D">
        <w:rPr>
          <w:lang w:val="en-US"/>
        </w:rPr>
        <w:t xml:space="preserve">on the key findings of the </w:t>
      </w:r>
      <w:r w:rsidR="00DF5EC1" w:rsidRPr="00A9607D">
        <w:rPr>
          <w:lang w:val="en-US"/>
        </w:rPr>
        <w:t>inqui</w:t>
      </w:r>
      <w:r w:rsidR="00FD7667" w:rsidRPr="00A9607D">
        <w:rPr>
          <w:lang w:val="en-US"/>
        </w:rPr>
        <w:t>ry and survey. The fut</w:t>
      </w:r>
      <w:r w:rsidR="00D75D9B" w:rsidRPr="00A9607D">
        <w:rPr>
          <w:lang w:val="en-US"/>
        </w:rPr>
        <w:t>ure implementation has two aspects</w:t>
      </w:r>
      <w:r w:rsidR="00FD7667" w:rsidRPr="00A9607D">
        <w:rPr>
          <w:lang w:val="en-US"/>
        </w:rPr>
        <w:t>. Firstly</w:t>
      </w:r>
      <w:r w:rsidR="00DF5EC1" w:rsidRPr="00A9607D">
        <w:rPr>
          <w:lang w:val="en-US"/>
        </w:rPr>
        <w:t>,</w:t>
      </w:r>
      <w:r w:rsidR="00FD7667" w:rsidRPr="00A9607D">
        <w:rPr>
          <w:lang w:val="en-US"/>
        </w:rPr>
        <w:t xml:space="preserve"> in autumn 20</w:t>
      </w:r>
      <w:r w:rsidR="00DF5EC1" w:rsidRPr="00A9607D">
        <w:rPr>
          <w:lang w:val="en-US"/>
        </w:rPr>
        <w:t>19 we are training the heads of service</w:t>
      </w:r>
      <w:r w:rsidR="00525121">
        <w:rPr>
          <w:lang w:val="en-US"/>
        </w:rPr>
        <w:t>s,</w:t>
      </w:r>
      <w:r w:rsidR="00FD7667" w:rsidRPr="00A9607D">
        <w:rPr>
          <w:lang w:val="en-US"/>
        </w:rPr>
        <w:t xml:space="preserve"> and secondly</w:t>
      </w:r>
      <w:r w:rsidR="00525121">
        <w:rPr>
          <w:lang w:val="en-US"/>
        </w:rPr>
        <w:t>,</w:t>
      </w:r>
      <w:r w:rsidR="00FD7667" w:rsidRPr="00A9607D">
        <w:rPr>
          <w:lang w:val="en-US"/>
        </w:rPr>
        <w:t xml:space="preserve"> </w:t>
      </w:r>
      <w:r w:rsidR="00525121">
        <w:rPr>
          <w:lang w:val="en-US"/>
        </w:rPr>
        <w:t xml:space="preserve">we are </w:t>
      </w:r>
      <w:r w:rsidR="00FD7667" w:rsidRPr="00A9607D">
        <w:rPr>
          <w:lang w:val="en-US"/>
        </w:rPr>
        <w:t>improving library worker</w:t>
      </w:r>
      <w:r w:rsidR="00DF5EC1" w:rsidRPr="00A9607D">
        <w:rPr>
          <w:lang w:val="en-US"/>
        </w:rPr>
        <w:t>s’ digital skills with a tailored</w:t>
      </w:r>
      <w:r w:rsidR="00FD7667" w:rsidRPr="00A9607D">
        <w:rPr>
          <w:lang w:val="en-US"/>
        </w:rPr>
        <w:t xml:space="preserve"> program.</w:t>
      </w:r>
    </w:p>
    <w:p w:rsidR="00FD7667" w:rsidRPr="00A9607D" w:rsidRDefault="00FD7667" w:rsidP="00FD7667">
      <w:pPr>
        <w:rPr>
          <w:lang w:val="en-US"/>
        </w:rPr>
      </w:pPr>
    </w:p>
    <w:p w:rsidR="00FD7667" w:rsidRPr="00A9607D" w:rsidRDefault="00FD7667" w:rsidP="00FD7667">
      <w:pPr>
        <w:rPr>
          <w:lang w:val="en-US"/>
        </w:rPr>
      </w:pPr>
      <w:r w:rsidRPr="00A9607D">
        <w:rPr>
          <w:lang w:val="en-US"/>
        </w:rPr>
        <w:t xml:space="preserve">For improving digital skills and </w:t>
      </w:r>
      <w:proofErr w:type="gramStart"/>
      <w:r w:rsidRPr="00A9607D">
        <w:rPr>
          <w:lang w:val="en-US"/>
        </w:rPr>
        <w:t>know-how</w:t>
      </w:r>
      <w:proofErr w:type="gramEnd"/>
      <w:r w:rsidRPr="00A9607D">
        <w:rPr>
          <w:lang w:val="en-US"/>
        </w:rPr>
        <w:t xml:space="preserve"> in our r</w:t>
      </w:r>
      <w:r w:rsidR="00D75D9B" w:rsidRPr="00A9607D">
        <w:rPr>
          <w:lang w:val="en-US"/>
        </w:rPr>
        <w:t>egion’s libraries we created a Digital Driving Licens</w:t>
      </w:r>
      <w:r w:rsidRPr="00A9607D">
        <w:rPr>
          <w:lang w:val="en-US"/>
        </w:rPr>
        <w:t xml:space="preserve">e for librarians. </w:t>
      </w:r>
      <w:proofErr w:type="gramStart"/>
      <w:r w:rsidRPr="00A9607D">
        <w:rPr>
          <w:lang w:val="en-US"/>
        </w:rPr>
        <w:t xml:space="preserve">This is a </w:t>
      </w:r>
      <w:r w:rsidR="00D75D9B" w:rsidRPr="00A9607D">
        <w:rPr>
          <w:lang w:val="en-US"/>
        </w:rPr>
        <w:t xml:space="preserve">set of </w:t>
      </w:r>
      <w:r w:rsidRPr="00A9607D">
        <w:rPr>
          <w:lang w:val="en-US"/>
        </w:rPr>
        <w:t>motivational study module</w:t>
      </w:r>
      <w:r w:rsidR="00D75D9B" w:rsidRPr="00A9607D">
        <w:rPr>
          <w:lang w:val="en-US"/>
        </w:rPr>
        <w:t>s</w:t>
      </w:r>
      <w:r w:rsidRPr="00A9607D">
        <w:rPr>
          <w:lang w:val="en-US"/>
        </w:rPr>
        <w:t xml:space="preserve"> designed to support digital skills of </w:t>
      </w:r>
      <w:proofErr w:type="spellStart"/>
      <w:r w:rsidRPr="00A9607D">
        <w:rPr>
          <w:lang w:val="en-US"/>
        </w:rPr>
        <w:t>PiKe</w:t>
      </w:r>
      <w:proofErr w:type="spellEnd"/>
      <w:r w:rsidRPr="00A9607D">
        <w:rPr>
          <w:lang w:val="en-US"/>
        </w:rPr>
        <w:t xml:space="preserve"> personnel, providing basic skills in </w:t>
      </w:r>
      <w:r w:rsidR="00D75D9B" w:rsidRPr="00A9607D">
        <w:rPr>
          <w:lang w:val="en-US"/>
        </w:rPr>
        <w:t xml:space="preserve">giving </w:t>
      </w:r>
      <w:r w:rsidRPr="00A9607D">
        <w:rPr>
          <w:lang w:val="en-US"/>
        </w:rPr>
        <w:t>digital instruc</w:t>
      </w:r>
      <w:r w:rsidR="00D75D9B" w:rsidRPr="00A9607D">
        <w:rPr>
          <w:lang w:val="en-US"/>
        </w:rPr>
        <w:t>tion to library customers.</w:t>
      </w:r>
      <w:proofErr w:type="gramEnd"/>
      <w:r w:rsidR="00D75D9B" w:rsidRPr="00A9607D">
        <w:rPr>
          <w:lang w:val="en-US"/>
        </w:rPr>
        <w:t xml:space="preserve"> The Driving L</w:t>
      </w:r>
      <w:r w:rsidRPr="00A9607D">
        <w:rPr>
          <w:lang w:val="en-US"/>
        </w:rPr>
        <w:t xml:space="preserve">icense </w:t>
      </w:r>
      <w:r w:rsidR="00D75D9B" w:rsidRPr="00A9607D">
        <w:rPr>
          <w:lang w:val="en-US"/>
        </w:rPr>
        <w:t>consists of one obligatory module and four optional modules</w:t>
      </w:r>
      <w:r w:rsidRPr="00A9607D">
        <w:rPr>
          <w:lang w:val="en-US"/>
        </w:rPr>
        <w:t>.</w:t>
      </w:r>
    </w:p>
    <w:p w:rsidR="00FD7667" w:rsidRPr="00A9607D" w:rsidRDefault="00FD7667" w:rsidP="00FD7667">
      <w:pPr>
        <w:rPr>
          <w:lang w:val="en-US"/>
        </w:rPr>
      </w:pPr>
    </w:p>
    <w:p w:rsidR="00FD7667" w:rsidRPr="00A9607D" w:rsidRDefault="00EB3320" w:rsidP="00FD7667">
      <w:pPr>
        <w:rPr>
          <w:lang w:val="en-US"/>
        </w:rPr>
      </w:pPr>
      <w:r w:rsidRPr="00A9607D">
        <w:rPr>
          <w:lang w:val="en-US"/>
        </w:rPr>
        <w:t xml:space="preserve">After </w:t>
      </w:r>
      <w:proofErr w:type="gramStart"/>
      <w:r w:rsidRPr="00A9607D">
        <w:rPr>
          <w:lang w:val="en-US"/>
        </w:rPr>
        <w:t>completing</w:t>
      </w:r>
      <w:proofErr w:type="gramEnd"/>
      <w:r w:rsidRPr="00A9607D">
        <w:rPr>
          <w:lang w:val="en-US"/>
        </w:rPr>
        <w:t xml:space="preserve"> the Digital Driving L</w:t>
      </w:r>
      <w:r w:rsidR="00FD7667" w:rsidRPr="00A9607D">
        <w:rPr>
          <w:lang w:val="en-US"/>
        </w:rPr>
        <w:t>icense training program the library worker can:</w:t>
      </w:r>
    </w:p>
    <w:p w:rsidR="00FD7667" w:rsidRPr="00A9607D" w:rsidRDefault="00FD7667" w:rsidP="00FD7667">
      <w:pPr>
        <w:rPr>
          <w:b/>
          <w:lang w:val="en-US"/>
        </w:rPr>
      </w:pPr>
      <w:r w:rsidRPr="00A9607D">
        <w:rPr>
          <w:b/>
          <w:lang w:val="en-US"/>
        </w:rPr>
        <w:t>- Use e-materials and e-services needed in work</w:t>
      </w:r>
    </w:p>
    <w:p w:rsidR="00FD7667" w:rsidRPr="00A9607D" w:rsidRDefault="00EB3320" w:rsidP="00FD7667">
      <w:pPr>
        <w:rPr>
          <w:b/>
          <w:lang w:val="en-US"/>
        </w:rPr>
      </w:pPr>
      <w:r w:rsidRPr="00A9607D">
        <w:rPr>
          <w:b/>
          <w:lang w:val="en-US"/>
        </w:rPr>
        <w:t>- Use a range of digital</w:t>
      </w:r>
      <w:r w:rsidR="00FD7667" w:rsidRPr="00A9607D">
        <w:rPr>
          <w:b/>
          <w:lang w:val="en-US"/>
        </w:rPr>
        <w:t xml:space="preserve"> </w:t>
      </w:r>
      <w:r w:rsidRPr="00A9607D">
        <w:rPr>
          <w:b/>
          <w:lang w:val="en-US"/>
        </w:rPr>
        <w:t>devices and give digital instruction to customers</w:t>
      </w:r>
    </w:p>
    <w:p w:rsidR="00FD7667" w:rsidRPr="00A9607D" w:rsidRDefault="00FD7667" w:rsidP="00FD7667">
      <w:pPr>
        <w:rPr>
          <w:b/>
          <w:lang w:val="en-US"/>
        </w:rPr>
      </w:pPr>
      <w:r w:rsidRPr="00A9607D">
        <w:rPr>
          <w:b/>
          <w:lang w:val="en-US"/>
        </w:rPr>
        <w:t>- Design and produce a variety of multimedia content</w:t>
      </w:r>
    </w:p>
    <w:p w:rsidR="00FD7667" w:rsidRPr="00A9607D" w:rsidRDefault="00FD7667" w:rsidP="00FD7667">
      <w:pPr>
        <w:rPr>
          <w:lang w:val="en-US"/>
        </w:rPr>
      </w:pPr>
    </w:p>
    <w:p w:rsidR="00FD7667" w:rsidRPr="00A9607D" w:rsidRDefault="00FD7667" w:rsidP="00FD7667">
      <w:pPr>
        <w:rPr>
          <w:b/>
          <w:lang w:val="en-US"/>
        </w:rPr>
      </w:pPr>
      <w:r w:rsidRPr="00A9607D">
        <w:rPr>
          <w:b/>
          <w:lang w:val="en-US"/>
        </w:rPr>
        <w:t>9. CONCLUSION</w:t>
      </w:r>
    </w:p>
    <w:p w:rsidR="00FD7667" w:rsidRPr="00A9607D" w:rsidRDefault="00FD7667" w:rsidP="00FD7667">
      <w:pPr>
        <w:rPr>
          <w:lang w:val="en-US"/>
        </w:rPr>
      </w:pPr>
    </w:p>
    <w:p w:rsidR="005A4BC1" w:rsidRPr="00A9607D" w:rsidRDefault="004F4965" w:rsidP="005A4BC1">
      <w:pPr>
        <w:rPr>
          <w:lang w:val="en-US"/>
        </w:rPr>
      </w:pPr>
      <w:r w:rsidRPr="00A9607D">
        <w:rPr>
          <w:lang w:val="en-US"/>
        </w:rPr>
        <w:t>A motivated</w:t>
      </w:r>
      <w:r w:rsidR="00FD7667" w:rsidRPr="00A9607D">
        <w:rPr>
          <w:lang w:val="en-US"/>
        </w:rPr>
        <w:t xml:space="preserve"> employee </w:t>
      </w:r>
      <w:r w:rsidRPr="00A9607D">
        <w:rPr>
          <w:lang w:val="en-US"/>
        </w:rPr>
        <w:t>creates a distinctive,</w:t>
      </w:r>
      <w:r w:rsidR="00FD7667" w:rsidRPr="00A9607D">
        <w:rPr>
          <w:lang w:val="en-US"/>
        </w:rPr>
        <w:t xml:space="preserve"> memorable</w:t>
      </w:r>
      <w:r w:rsidRPr="00A9607D">
        <w:rPr>
          <w:lang w:val="en-US"/>
        </w:rPr>
        <w:t xml:space="preserve"> and </w:t>
      </w:r>
      <w:r w:rsidR="00525121">
        <w:rPr>
          <w:lang w:val="en-US"/>
        </w:rPr>
        <w:t>pleasant</w:t>
      </w:r>
      <w:r w:rsidR="00FD7667" w:rsidRPr="00A9607D">
        <w:rPr>
          <w:lang w:val="en-US"/>
        </w:rPr>
        <w:t xml:space="preserve"> customer experience in the libra</w:t>
      </w:r>
      <w:r w:rsidR="000A6BEF" w:rsidRPr="00A9607D">
        <w:rPr>
          <w:lang w:val="en-US"/>
        </w:rPr>
        <w:t>ry. One of the fundamentals is that a</w:t>
      </w:r>
      <w:r w:rsidR="00FD7667" w:rsidRPr="00A9607D">
        <w:rPr>
          <w:lang w:val="en-US"/>
        </w:rPr>
        <w:t xml:space="preserve"> good customer experience and emp</w:t>
      </w:r>
      <w:r w:rsidR="000A6BEF" w:rsidRPr="00A9607D">
        <w:rPr>
          <w:lang w:val="en-US"/>
        </w:rPr>
        <w:t>loyee experience are</w:t>
      </w:r>
      <w:r w:rsidR="00FD7667" w:rsidRPr="00A9607D">
        <w:rPr>
          <w:lang w:val="en-US"/>
        </w:rPr>
        <w:t xml:space="preserve"> two sides of the same coin</w:t>
      </w:r>
      <w:r w:rsidR="000A6BEF" w:rsidRPr="00A9607D">
        <w:rPr>
          <w:lang w:val="en-US"/>
        </w:rPr>
        <w:t>. Therefore,</w:t>
      </w:r>
      <w:r w:rsidR="00FD7667" w:rsidRPr="00A9607D">
        <w:rPr>
          <w:lang w:val="en-US"/>
        </w:rPr>
        <w:t xml:space="preserve"> if we want to improve</w:t>
      </w:r>
      <w:r w:rsidR="00A918A3" w:rsidRPr="00A9607D">
        <w:rPr>
          <w:lang w:val="en-US"/>
        </w:rPr>
        <w:t xml:space="preserve"> the customer experience we need</w:t>
      </w:r>
      <w:r w:rsidR="00FD7667" w:rsidRPr="00A9607D">
        <w:rPr>
          <w:lang w:val="en-US"/>
        </w:rPr>
        <w:t xml:space="preserve"> to invest in the personnel. The method of se</w:t>
      </w:r>
      <w:r w:rsidR="00A918A3" w:rsidRPr="00A9607D">
        <w:rPr>
          <w:lang w:val="en-US"/>
        </w:rPr>
        <w:t xml:space="preserve">rvice design </w:t>
      </w:r>
      <w:proofErr w:type="gramStart"/>
      <w:r w:rsidR="00A918A3" w:rsidRPr="00A9607D">
        <w:rPr>
          <w:lang w:val="en-US"/>
        </w:rPr>
        <w:t>is based</w:t>
      </w:r>
      <w:proofErr w:type="gramEnd"/>
      <w:r w:rsidR="00A918A3" w:rsidRPr="00A9607D">
        <w:rPr>
          <w:lang w:val="en-US"/>
        </w:rPr>
        <w:t xml:space="preserve"> on seeing</w:t>
      </w:r>
      <w:r w:rsidR="00FD7667" w:rsidRPr="00A9607D">
        <w:rPr>
          <w:lang w:val="en-US"/>
        </w:rPr>
        <w:t xml:space="preserve"> the library from the customer</w:t>
      </w:r>
      <w:r w:rsidR="00A918A3" w:rsidRPr="00A9607D">
        <w:rPr>
          <w:lang w:val="en-US"/>
        </w:rPr>
        <w:t>’s</w:t>
      </w:r>
      <w:r w:rsidR="00FD7667" w:rsidRPr="00A9607D">
        <w:rPr>
          <w:lang w:val="en-US"/>
        </w:rPr>
        <w:t xml:space="preserve"> perspective.</w:t>
      </w:r>
    </w:p>
    <w:p w:rsidR="005A4BC1" w:rsidRPr="00A9607D" w:rsidRDefault="005A4BC1" w:rsidP="005A4BC1">
      <w:pPr>
        <w:rPr>
          <w:lang w:val="en-US"/>
        </w:rPr>
      </w:pPr>
    </w:p>
    <w:p w:rsidR="005A4BC1" w:rsidRPr="00A9607D" w:rsidRDefault="00A918A3" w:rsidP="005A4BC1">
      <w:pPr>
        <w:rPr>
          <w:lang w:val="en-US"/>
        </w:rPr>
      </w:pPr>
      <w:r w:rsidRPr="00A9607D">
        <w:rPr>
          <w:lang w:val="en-US"/>
        </w:rPr>
        <w:t>We felt it crucial to document the work on</w:t>
      </w:r>
      <w:r w:rsidR="005A4BC1" w:rsidRPr="00A9607D">
        <w:rPr>
          <w:lang w:val="en-US"/>
        </w:rPr>
        <w:t xml:space="preserve"> custom</w:t>
      </w:r>
      <w:r w:rsidRPr="00A9607D">
        <w:rPr>
          <w:lang w:val="en-US"/>
        </w:rPr>
        <w:t>er service development in a tangible</w:t>
      </w:r>
      <w:r w:rsidR="005A4BC1" w:rsidRPr="00A9607D">
        <w:rPr>
          <w:lang w:val="en-US"/>
        </w:rPr>
        <w:t xml:space="preserve"> fo</w:t>
      </w:r>
      <w:r w:rsidRPr="00A9607D">
        <w:rPr>
          <w:lang w:val="en-US"/>
        </w:rPr>
        <w:t xml:space="preserve">rm. The outcome of our process </w:t>
      </w:r>
      <w:proofErr w:type="gramStart"/>
      <w:r w:rsidRPr="00A9607D">
        <w:rPr>
          <w:lang w:val="en-US"/>
        </w:rPr>
        <w:t>was published</w:t>
      </w:r>
      <w:proofErr w:type="gramEnd"/>
      <w:r w:rsidRPr="00A9607D">
        <w:rPr>
          <w:lang w:val="en-US"/>
        </w:rPr>
        <w:t xml:space="preserve"> as a work</w:t>
      </w:r>
      <w:r w:rsidR="005A4BC1" w:rsidRPr="00A9607D">
        <w:rPr>
          <w:lang w:val="en-US"/>
        </w:rPr>
        <w:t xml:space="preserve">book for the future. The book </w:t>
      </w:r>
      <w:proofErr w:type="gramStart"/>
      <w:r w:rsidR="005A4BC1" w:rsidRPr="00A9607D">
        <w:rPr>
          <w:lang w:val="en-US"/>
        </w:rPr>
        <w:t>is called</w:t>
      </w:r>
      <w:proofErr w:type="gramEnd"/>
      <w:r w:rsidR="005A4BC1" w:rsidRPr="00A9607D">
        <w:rPr>
          <w:lang w:val="en-US"/>
        </w:rPr>
        <w:t xml:space="preserve"> </w:t>
      </w:r>
      <w:r w:rsidR="005A4BC1" w:rsidRPr="00A9607D">
        <w:rPr>
          <w:i/>
          <w:lang w:val="en-US"/>
        </w:rPr>
        <w:t xml:space="preserve">Customer service in </w:t>
      </w:r>
      <w:proofErr w:type="spellStart"/>
      <w:r w:rsidR="005A4BC1" w:rsidRPr="00A9607D">
        <w:rPr>
          <w:i/>
          <w:lang w:val="en-US"/>
        </w:rPr>
        <w:t>PiKe</w:t>
      </w:r>
      <w:proofErr w:type="spellEnd"/>
      <w:r w:rsidR="005A4BC1" w:rsidRPr="00A9607D">
        <w:rPr>
          <w:i/>
          <w:lang w:val="en-US"/>
        </w:rPr>
        <w:t xml:space="preserve"> libraries - with new steps </w:t>
      </w:r>
      <w:r w:rsidRPr="00A9607D">
        <w:rPr>
          <w:i/>
          <w:lang w:val="en-US"/>
        </w:rPr>
        <w:t xml:space="preserve">ahead </w:t>
      </w:r>
      <w:r w:rsidR="005A4BC1" w:rsidRPr="00A9607D">
        <w:rPr>
          <w:i/>
          <w:lang w:val="en-US"/>
        </w:rPr>
        <w:t>to enco</w:t>
      </w:r>
      <w:r w:rsidRPr="00A9607D">
        <w:rPr>
          <w:i/>
          <w:lang w:val="en-US"/>
        </w:rPr>
        <w:t>unter</w:t>
      </w:r>
      <w:r w:rsidR="005A4BC1" w:rsidRPr="00A9607D">
        <w:rPr>
          <w:i/>
          <w:lang w:val="en-US"/>
        </w:rPr>
        <w:t>s</w:t>
      </w:r>
      <w:r w:rsidRPr="00A9607D">
        <w:rPr>
          <w:lang w:val="en-US"/>
        </w:rPr>
        <w:t>. It is</w:t>
      </w:r>
      <w:r w:rsidR="005A4BC1" w:rsidRPr="00A9607D">
        <w:rPr>
          <w:lang w:val="en-US"/>
        </w:rPr>
        <w:t xml:space="preserve"> available as an e-book in Finnish.</w:t>
      </w:r>
    </w:p>
    <w:p w:rsidR="00FD7667" w:rsidRPr="00A9607D" w:rsidRDefault="00FD7667" w:rsidP="00FD7667">
      <w:pPr>
        <w:rPr>
          <w:lang w:val="en-US"/>
        </w:rPr>
      </w:pPr>
    </w:p>
    <w:p w:rsidR="00FD7667" w:rsidRPr="00A9607D" w:rsidRDefault="00B3384E" w:rsidP="00FD7667">
      <w:pPr>
        <w:rPr>
          <w:lang w:val="en-US"/>
        </w:rPr>
      </w:pPr>
      <w:r w:rsidRPr="00A9607D">
        <w:rPr>
          <w:lang w:val="en-US"/>
        </w:rPr>
        <w:t>A</w:t>
      </w:r>
      <w:r w:rsidR="00FD7667" w:rsidRPr="00A9607D">
        <w:rPr>
          <w:lang w:val="en-US"/>
        </w:rPr>
        <w:t xml:space="preserve"> </w:t>
      </w:r>
      <w:proofErr w:type="gramStart"/>
      <w:r w:rsidR="00FD7667" w:rsidRPr="00A9607D">
        <w:rPr>
          <w:lang w:val="en-US"/>
        </w:rPr>
        <w:t>six step</w:t>
      </w:r>
      <w:proofErr w:type="gramEnd"/>
      <w:r w:rsidR="00FD7667" w:rsidRPr="00A9607D">
        <w:rPr>
          <w:lang w:val="en-US"/>
        </w:rPr>
        <w:t xml:space="preserve"> toolkit for a better customer servic</w:t>
      </w:r>
      <w:r w:rsidRPr="00A9607D">
        <w:rPr>
          <w:lang w:val="en-US"/>
        </w:rPr>
        <w:t>e outlined in the book is summarized below</w:t>
      </w:r>
      <w:r w:rsidR="00FD7667" w:rsidRPr="00A9607D">
        <w:rPr>
          <w:lang w:val="en-US"/>
        </w:rPr>
        <w:t>. The most imp</w:t>
      </w:r>
      <w:r w:rsidR="0038045E" w:rsidRPr="00A9607D">
        <w:rPr>
          <w:lang w:val="en-US"/>
        </w:rPr>
        <w:t>ortant thing for us would be to</w:t>
      </w:r>
      <w:r w:rsidR="00FD7667" w:rsidRPr="00A9607D">
        <w:rPr>
          <w:lang w:val="en-US"/>
        </w:rPr>
        <w:t xml:space="preserve"> </w:t>
      </w:r>
      <w:r w:rsidRPr="00A9607D">
        <w:rPr>
          <w:lang w:val="en-US"/>
        </w:rPr>
        <w:t>recognize the behaviors, needs and expectations of customers and more closely</w:t>
      </w:r>
      <w:r w:rsidR="00FD7667" w:rsidRPr="00A9607D">
        <w:rPr>
          <w:lang w:val="en-US"/>
        </w:rPr>
        <w:t xml:space="preserve"> focus </w:t>
      </w:r>
      <w:r w:rsidR="000C58D3" w:rsidRPr="00A9607D">
        <w:rPr>
          <w:lang w:val="en-US"/>
        </w:rPr>
        <w:t>on the future customers and non-users of library services. It i</w:t>
      </w:r>
      <w:r w:rsidR="00FD7667" w:rsidRPr="00A9607D">
        <w:rPr>
          <w:lang w:val="en-US"/>
        </w:rPr>
        <w:t xml:space="preserve">s </w:t>
      </w:r>
      <w:r w:rsidR="000C58D3" w:rsidRPr="00A9607D">
        <w:rPr>
          <w:lang w:val="en-US"/>
        </w:rPr>
        <w:t>every librarian’</w:t>
      </w:r>
      <w:r w:rsidR="00525121">
        <w:rPr>
          <w:lang w:val="en-US"/>
        </w:rPr>
        <w:t>s</w:t>
      </w:r>
      <w:r w:rsidR="00FD7667" w:rsidRPr="00A9607D">
        <w:rPr>
          <w:lang w:val="en-US"/>
        </w:rPr>
        <w:t xml:space="preserve"> responsibility to </w:t>
      </w:r>
      <w:r w:rsidR="00525121">
        <w:rPr>
          <w:lang w:val="en-US"/>
        </w:rPr>
        <w:t>obtain</w:t>
      </w:r>
      <w:r w:rsidR="00FD7667" w:rsidRPr="00A9607D">
        <w:rPr>
          <w:lang w:val="en-US"/>
        </w:rPr>
        <w:t xml:space="preserve"> </w:t>
      </w:r>
      <w:r w:rsidR="00525121">
        <w:rPr>
          <w:lang w:val="en-US"/>
        </w:rPr>
        <w:t xml:space="preserve">or refresh </w:t>
      </w:r>
      <w:r w:rsidR="00FD7667" w:rsidRPr="00A9607D">
        <w:rPr>
          <w:lang w:val="en-US"/>
        </w:rPr>
        <w:t xml:space="preserve">the skills needed </w:t>
      </w:r>
      <w:r w:rsidR="000C58D3" w:rsidRPr="00A9607D">
        <w:rPr>
          <w:lang w:val="en-US"/>
        </w:rPr>
        <w:t>for this</w:t>
      </w:r>
      <w:r w:rsidR="00525121">
        <w:rPr>
          <w:lang w:val="en-US"/>
        </w:rPr>
        <w:t>,</w:t>
      </w:r>
      <w:r w:rsidR="000C58D3" w:rsidRPr="00A9607D">
        <w:rPr>
          <w:lang w:val="en-US"/>
        </w:rPr>
        <w:t xml:space="preserve"> and the librarie</w:t>
      </w:r>
      <w:r w:rsidR="00FD7667" w:rsidRPr="00A9607D">
        <w:rPr>
          <w:lang w:val="en-US"/>
        </w:rPr>
        <w:t xml:space="preserve">s should build platforms for this. </w:t>
      </w:r>
    </w:p>
    <w:p w:rsidR="00FD7667" w:rsidRPr="00A9607D" w:rsidRDefault="00FD7667" w:rsidP="00FD7667">
      <w:pPr>
        <w:rPr>
          <w:lang w:val="en-US"/>
        </w:rPr>
      </w:pPr>
    </w:p>
    <w:p w:rsidR="00FD7667" w:rsidRPr="00A9607D" w:rsidRDefault="00FD7667" w:rsidP="00FD7667">
      <w:pPr>
        <w:rPr>
          <w:lang w:val="en-US"/>
        </w:rPr>
      </w:pPr>
      <w:r w:rsidRPr="00A9607D">
        <w:rPr>
          <w:b/>
          <w:lang w:val="en-US"/>
        </w:rPr>
        <w:t>1. THINK LIKE A DESIGNER.</w:t>
      </w:r>
      <w:r w:rsidRPr="00A9607D">
        <w:rPr>
          <w:lang w:val="en-US"/>
        </w:rPr>
        <w:t xml:space="preserve"> Take a walking tour in your own li</w:t>
      </w:r>
      <w:r w:rsidR="00937898" w:rsidRPr="00A9607D">
        <w:rPr>
          <w:lang w:val="en-US"/>
        </w:rPr>
        <w:t>brary and look at the space through</w:t>
      </w:r>
      <w:r w:rsidRPr="00A9607D">
        <w:rPr>
          <w:lang w:val="en-US"/>
        </w:rPr>
        <w:t xml:space="preserve"> the eyes of a customer. Do we have enough </w:t>
      </w:r>
      <w:r w:rsidR="00937898" w:rsidRPr="00A9607D">
        <w:rPr>
          <w:lang w:val="en-US"/>
        </w:rPr>
        <w:t>space for customers to work? Is there space</w:t>
      </w:r>
      <w:r w:rsidRPr="00A9607D">
        <w:rPr>
          <w:lang w:val="en-US"/>
        </w:rPr>
        <w:t xml:space="preserve"> for</w:t>
      </w:r>
      <w:r w:rsidR="00937898" w:rsidRPr="00A9607D">
        <w:rPr>
          <w:lang w:val="en-US"/>
        </w:rPr>
        <w:t xml:space="preserve"> customer’s own activities and leisure interests</w:t>
      </w:r>
      <w:r w:rsidRPr="00A9607D">
        <w:rPr>
          <w:lang w:val="en-US"/>
        </w:rPr>
        <w:t>?</w:t>
      </w:r>
    </w:p>
    <w:p w:rsidR="00FD7667" w:rsidRPr="00A9607D" w:rsidRDefault="00FD7667" w:rsidP="00FD7667">
      <w:pPr>
        <w:rPr>
          <w:lang w:val="en-US"/>
        </w:rPr>
      </w:pPr>
    </w:p>
    <w:p w:rsidR="00FD7667" w:rsidRPr="00A9607D" w:rsidRDefault="00FD7667" w:rsidP="00FD7667">
      <w:pPr>
        <w:rPr>
          <w:lang w:val="en-US"/>
        </w:rPr>
      </w:pPr>
      <w:r w:rsidRPr="00A9607D">
        <w:rPr>
          <w:b/>
          <w:lang w:val="en-US"/>
        </w:rPr>
        <w:t>2. UPDATE YOUR EXPERTISE</w:t>
      </w:r>
      <w:r w:rsidR="00663E94" w:rsidRPr="00A9607D">
        <w:rPr>
          <w:lang w:val="en-US"/>
        </w:rPr>
        <w:t>. High quality customer service is the driver for customer satisfaction and e</w:t>
      </w:r>
      <w:r w:rsidR="00F674F1">
        <w:rPr>
          <w:lang w:val="en-US"/>
        </w:rPr>
        <w:t>qually important for frontline staff</w:t>
      </w:r>
      <w:r w:rsidR="00663E94" w:rsidRPr="00A9607D">
        <w:rPr>
          <w:lang w:val="en-US"/>
        </w:rPr>
        <w:t xml:space="preserve"> as a powerful catalyst of motivation</w:t>
      </w:r>
      <w:r w:rsidRPr="00A9607D">
        <w:rPr>
          <w:lang w:val="en-US"/>
        </w:rPr>
        <w:t xml:space="preserve">. </w:t>
      </w:r>
      <w:r w:rsidR="001924EA" w:rsidRPr="00A9607D">
        <w:rPr>
          <w:lang w:val="en-US"/>
        </w:rPr>
        <w:t>Can</w:t>
      </w:r>
      <w:r w:rsidRPr="00A9607D">
        <w:rPr>
          <w:lang w:val="en-US"/>
        </w:rPr>
        <w:t xml:space="preserve"> we really </w:t>
      </w:r>
      <w:r w:rsidR="00860BB2">
        <w:rPr>
          <w:lang w:val="en-US"/>
        </w:rPr>
        <w:t>understand</w:t>
      </w:r>
      <w:r w:rsidRPr="00A9607D">
        <w:rPr>
          <w:lang w:val="en-US"/>
        </w:rPr>
        <w:t xml:space="preserve"> this? Do we updat</w:t>
      </w:r>
      <w:r w:rsidR="00663E94" w:rsidRPr="00A9607D">
        <w:rPr>
          <w:lang w:val="en-US"/>
        </w:rPr>
        <w:t xml:space="preserve">e our expertise to </w:t>
      </w:r>
      <w:r w:rsidR="00860BB2">
        <w:rPr>
          <w:lang w:val="en-US"/>
        </w:rPr>
        <w:t>be able to meet</w:t>
      </w:r>
      <w:r w:rsidRPr="00A9607D">
        <w:rPr>
          <w:lang w:val="en-US"/>
        </w:rPr>
        <w:t xml:space="preserve"> new customers’ needs?</w:t>
      </w:r>
    </w:p>
    <w:p w:rsidR="00FD7667" w:rsidRPr="00A9607D" w:rsidRDefault="00FD7667" w:rsidP="00FD7667">
      <w:pPr>
        <w:rPr>
          <w:lang w:val="en-US"/>
        </w:rPr>
      </w:pPr>
    </w:p>
    <w:p w:rsidR="00FD7667" w:rsidRPr="00A9607D" w:rsidRDefault="00FD7667" w:rsidP="00FD7667">
      <w:pPr>
        <w:rPr>
          <w:lang w:val="en-US"/>
        </w:rPr>
      </w:pPr>
      <w:r w:rsidRPr="00A9607D">
        <w:rPr>
          <w:b/>
          <w:lang w:val="en-US"/>
        </w:rPr>
        <w:t>3. BE A LIBRARY AMBASSADOR.</w:t>
      </w:r>
      <w:r w:rsidRPr="00A9607D">
        <w:rPr>
          <w:lang w:val="en-US"/>
        </w:rPr>
        <w:t xml:space="preserve"> Is it clear how everyone </w:t>
      </w:r>
      <w:r w:rsidR="00860BB2">
        <w:rPr>
          <w:lang w:val="en-US"/>
        </w:rPr>
        <w:t>can work</w:t>
      </w:r>
      <w:r w:rsidRPr="00A9607D">
        <w:rPr>
          <w:lang w:val="en-US"/>
        </w:rPr>
        <w:t xml:space="preserve"> as an ambassador of the library? Start a conversation about </w:t>
      </w:r>
      <w:r w:rsidR="001924EA" w:rsidRPr="00A9607D">
        <w:rPr>
          <w:lang w:val="en-US"/>
        </w:rPr>
        <w:t>roles and practices</w:t>
      </w:r>
      <w:r w:rsidR="00EA5218" w:rsidRPr="00A9607D">
        <w:rPr>
          <w:lang w:val="en-US"/>
        </w:rPr>
        <w:t xml:space="preserve"> in the customer service teams</w:t>
      </w:r>
      <w:r w:rsidR="001924EA" w:rsidRPr="00A9607D">
        <w:rPr>
          <w:lang w:val="en-US"/>
        </w:rPr>
        <w:t>. Identify</w:t>
      </w:r>
      <w:r w:rsidR="00663E94" w:rsidRPr="00A9607D">
        <w:rPr>
          <w:lang w:val="en-US"/>
        </w:rPr>
        <w:t xml:space="preserve"> opportunities for improved customer service interaction</w:t>
      </w:r>
      <w:r w:rsidR="00860BB2">
        <w:rPr>
          <w:lang w:val="en-US"/>
        </w:rPr>
        <w:t>s</w:t>
      </w:r>
      <w:r w:rsidR="00663E94" w:rsidRPr="00A9607D">
        <w:rPr>
          <w:lang w:val="en-US"/>
        </w:rPr>
        <w:t>. Work out the best</w:t>
      </w:r>
      <w:r w:rsidRPr="00A9607D">
        <w:rPr>
          <w:lang w:val="en-US"/>
        </w:rPr>
        <w:t xml:space="preserve"> practices</w:t>
      </w:r>
      <w:r w:rsidR="00663E94" w:rsidRPr="00A9607D">
        <w:rPr>
          <w:lang w:val="en-US"/>
        </w:rPr>
        <w:t xml:space="preserve"> together as a team</w:t>
      </w:r>
      <w:r w:rsidRPr="00A9607D">
        <w:rPr>
          <w:lang w:val="en-US"/>
        </w:rPr>
        <w:t>.</w:t>
      </w:r>
    </w:p>
    <w:p w:rsidR="00FD7667" w:rsidRPr="00A9607D" w:rsidRDefault="00FD7667" w:rsidP="00FD7667">
      <w:pPr>
        <w:rPr>
          <w:lang w:val="en-US"/>
        </w:rPr>
      </w:pPr>
    </w:p>
    <w:p w:rsidR="00FD7667" w:rsidRPr="00A9607D" w:rsidRDefault="00FD7667" w:rsidP="00FD7667">
      <w:pPr>
        <w:rPr>
          <w:lang w:val="en-US"/>
        </w:rPr>
      </w:pPr>
      <w:r w:rsidRPr="00A9607D">
        <w:rPr>
          <w:b/>
          <w:lang w:val="en-US"/>
        </w:rPr>
        <w:t>4. LEARN TO USE DIGITAL SERVICES.</w:t>
      </w:r>
      <w:r w:rsidRPr="00A9607D">
        <w:rPr>
          <w:lang w:val="en-US"/>
        </w:rPr>
        <w:t xml:space="preserve"> Learn how to use the most common mobile devices and your library’s own e-servic</w:t>
      </w:r>
      <w:r w:rsidR="00663E94" w:rsidRPr="00A9607D">
        <w:rPr>
          <w:lang w:val="en-US"/>
        </w:rPr>
        <w:t>es. Learn how to recommend digital library services and content to</w:t>
      </w:r>
      <w:r w:rsidRPr="00A9607D">
        <w:rPr>
          <w:lang w:val="en-US"/>
        </w:rPr>
        <w:t xml:space="preserve"> customers. Make sure your library has up-to-date equipment to do this.</w:t>
      </w:r>
    </w:p>
    <w:p w:rsidR="00FD7667" w:rsidRPr="00A9607D" w:rsidRDefault="00FD7667" w:rsidP="00FD7667">
      <w:pPr>
        <w:rPr>
          <w:lang w:val="en-US"/>
        </w:rPr>
      </w:pPr>
    </w:p>
    <w:p w:rsidR="00FD7667" w:rsidRPr="00A9607D" w:rsidRDefault="001924EA" w:rsidP="00FD7667">
      <w:pPr>
        <w:rPr>
          <w:lang w:val="en-US"/>
        </w:rPr>
      </w:pPr>
      <w:r w:rsidRPr="00A9607D">
        <w:rPr>
          <w:b/>
          <w:lang w:val="en-US"/>
        </w:rPr>
        <w:t>5. RECOMMEND AND PROMOTE</w:t>
      </w:r>
      <w:r w:rsidR="00FD7667" w:rsidRPr="00A9607D">
        <w:rPr>
          <w:b/>
          <w:lang w:val="en-US"/>
        </w:rPr>
        <w:t>.</w:t>
      </w:r>
      <w:r w:rsidR="00FD7667" w:rsidRPr="00A9607D">
        <w:rPr>
          <w:lang w:val="en-US"/>
        </w:rPr>
        <w:t xml:space="preserve"> How </w:t>
      </w:r>
      <w:proofErr w:type="gramStart"/>
      <w:r w:rsidRPr="00A9607D">
        <w:rPr>
          <w:lang w:val="en-US"/>
        </w:rPr>
        <w:t xml:space="preserve">are </w:t>
      </w:r>
      <w:r w:rsidR="00EA5218" w:rsidRPr="00A9607D">
        <w:rPr>
          <w:lang w:val="en-US"/>
        </w:rPr>
        <w:t xml:space="preserve">the multiple </w:t>
      </w:r>
      <w:r w:rsidR="00FD7667" w:rsidRPr="00A9607D">
        <w:rPr>
          <w:lang w:val="en-US"/>
        </w:rPr>
        <w:t xml:space="preserve">channels of </w:t>
      </w:r>
      <w:r w:rsidRPr="00A9607D">
        <w:rPr>
          <w:lang w:val="en-US"/>
        </w:rPr>
        <w:t>library service</w:t>
      </w:r>
      <w:r w:rsidR="00860BB2">
        <w:rPr>
          <w:lang w:val="en-US"/>
        </w:rPr>
        <w:t>s</w:t>
      </w:r>
      <w:r w:rsidRPr="00A9607D">
        <w:rPr>
          <w:lang w:val="en-US"/>
        </w:rPr>
        <w:t xml:space="preserve"> (online catalogue, chat, social media</w:t>
      </w:r>
      <w:r w:rsidR="00EA5218" w:rsidRPr="00A9607D">
        <w:rPr>
          <w:lang w:val="en-US"/>
        </w:rPr>
        <w:t>, library apps</w:t>
      </w:r>
      <w:r w:rsidRPr="00A9607D">
        <w:rPr>
          <w:lang w:val="en-US"/>
        </w:rPr>
        <w:t xml:space="preserve"> etc.) promote</w:t>
      </w:r>
      <w:r w:rsidR="00FD7667" w:rsidRPr="00A9607D">
        <w:rPr>
          <w:lang w:val="en-US"/>
        </w:rPr>
        <w:t>d</w:t>
      </w:r>
      <w:proofErr w:type="gramEnd"/>
      <w:r w:rsidR="00FD7667" w:rsidRPr="00A9607D">
        <w:rPr>
          <w:lang w:val="en-US"/>
        </w:rPr>
        <w:t xml:space="preserve"> to customers? </w:t>
      </w:r>
      <w:r w:rsidRPr="00A9607D">
        <w:rPr>
          <w:lang w:val="en-US"/>
        </w:rPr>
        <w:t>Learn to master</w:t>
      </w:r>
      <w:r w:rsidR="00FD7667" w:rsidRPr="00A9607D">
        <w:rPr>
          <w:lang w:val="en-US"/>
        </w:rPr>
        <w:t xml:space="preserve"> </w:t>
      </w:r>
      <w:r w:rsidR="00EA5218" w:rsidRPr="00A9607D">
        <w:rPr>
          <w:lang w:val="en-US"/>
        </w:rPr>
        <w:t xml:space="preserve">the digital channels and </w:t>
      </w:r>
      <w:r w:rsidR="00860BB2">
        <w:rPr>
          <w:lang w:val="en-US"/>
        </w:rPr>
        <w:t>advocate for</w:t>
      </w:r>
      <w:r w:rsidR="00EA5218" w:rsidRPr="00A9607D">
        <w:rPr>
          <w:lang w:val="en-US"/>
        </w:rPr>
        <w:t xml:space="preserve"> the whole range of library services there</w:t>
      </w:r>
      <w:r w:rsidR="00FD7667" w:rsidRPr="00A9607D">
        <w:rPr>
          <w:lang w:val="en-US"/>
        </w:rPr>
        <w:t>.</w:t>
      </w:r>
    </w:p>
    <w:p w:rsidR="00FD7667" w:rsidRPr="00A9607D" w:rsidRDefault="00FD7667" w:rsidP="00FD7667">
      <w:pPr>
        <w:rPr>
          <w:lang w:val="en-US"/>
        </w:rPr>
      </w:pPr>
    </w:p>
    <w:p w:rsidR="00FD7667" w:rsidRPr="00A9607D" w:rsidRDefault="00EA5218" w:rsidP="00CB6E8D">
      <w:pPr>
        <w:rPr>
          <w:lang w:val="en-US"/>
        </w:rPr>
      </w:pPr>
      <w:r w:rsidRPr="00A9607D">
        <w:rPr>
          <w:b/>
          <w:lang w:val="en-US"/>
        </w:rPr>
        <w:t>6. CO-CREATE WITH</w:t>
      </w:r>
      <w:r w:rsidR="00FD7667" w:rsidRPr="00A9607D">
        <w:rPr>
          <w:b/>
          <w:lang w:val="en-US"/>
        </w:rPr>
        <w:t xml:space="preserve"> CUSTOMERS</w:t>
      </w:r>
      <w:r w:rsidR="00FD7667" w:rsidRPr="00A9607D">
        <w:rPr>
          <w:lang w:val="en-US"/>
        </w:rPr>
        <w:t>. Listen to your customers a</w:t>
      </w:r>
      <w:r w:rsidRPr="00A9607D">
        <w:rPr>
          <w:lang w:val="en-US"/>
        </w:rPr>
        <w:t>nd give them opportunities</w:t>
      </w:r>
      <w:r w:rsidR="00FD7667" w:rsidRPr="00A9607D">
        <w:rPr>
          <w:lang w:val="en-US"/>
        </w:rPr>
        <w:t xml:space="preserve"> to develop</w:t>
      </w:r>
      <w:r w:rsidR="005624D0" w:rsidRPr="00A9607D">
        <w:rPr>
          <w:lang w:val="en-US"/>
        </w:rPr>
        <w:t xml:space="preserve"> services</w:t>
      </w:r>
      <w:r w:rsidR="00FD7667" w:rsidRPr="00A9607D">
        <w:rPr>
          <w:lang w:val="en-US"/>
        </w:rPr>
        <w:t xml:space="preserve"> together with you. </w:t>
      </w:r>
      <w:r w:rsidR="00325CFA" w:rsidRPr="00A9607D">
        <w:rPr>
          <w:lang w:val="en-US"/>
        </w:rPr>
        <w:t>Staff participation and internal strategic design work is equally important</w:t>
      </w:r>
      <w:r w:rsidR="00FD7667" w:rsidRPr="00A9607D">
        <w:rPr>
          <w:lang w:val="en-US"/>
        </w:rPr>
        <w:t>.</w:t>
      </w:r>
    </w:p>
    <w:p w:rsidR="00DB2407" w:rsidRDefault="006B650F" w:rsidP="00DA766C">
      <w:pPr>
        <w:pStyle w:val="AcknowledgmentsClauseTitle"/>
        <w:rPr>
          <w:rFonts w:ascii="Times New Roman" w:hAnsi="Times New Roman"/>
          <w:caps w:val="0"/>
          <w:sz w:val="24"/>
          <w:szCs w:val="24"/>
        </w:rPr>
      </w:pPr>
      <w:r w:rsidRPr="00A9607D">
        <w:rPr>
          <w:rFonts w:ascii="Times New Roman" w:hAnsi="Times New Roman"/>
          <w:caps w:val="0"/>
          <w:sz w:val="24"/>
          <w:szCs w:val="24"/>
        </w:rPr>
        <w:t>Acknowledgments</w:t>
      </w:r>
    </w:p>
    <w:p w:rsidR="00DA766C" w:rsidRPr="00DA766C" w:rsidRDefault="00DA766C" w:rsidP="00DA766C">
      <w:pPr>
        <w:pStyle w:val="Sisennettyleipteksti"/>
        <w:ind w:left="0" w:firstLine="0"/>
        <w:rPr>
          <w:lang w:val="en-US"/>
        </w:rPr>
      </w:pPr>
    </w:p>
    <w:p w:rsidR="00860BB2" w:rsidRPr="00A9607D" w:rsidRDefault="0052499F" w:rsidP="0052499F">
      <w:pPr>
        <w:ind w:firstLine="0"/>
        <w:rPr>
          <w:szCs w:val="24"/>
        </w:rPr>
      </w:pPr>
      <w:r w:rsidRPr="00A9607D">
        <w:rPr>
          <w:szCs w:val="24"/>
        </w:rPr>
        <w:t xml:space="preserve">Big thanks to the Ministry of Education and Culture, to all the </w:t>
      </w:r>
      <w:proofErr w:type="spellStart"/>
      <w:r w:rsidRPr="00A9607D">
        <w:rPr>
          <w:szCs w:val="24"/>
        </w:rPr>
        <w:t>PiKe</w:t>
      </w:r>
      <w:proofErr w:type="spellEnd"/>
      <w:r w:rsidRPr="00A9607D">
        <w:rPr>
          <w:szCs w:val="24"/>
        </w:rPr>
        <w:t xml:space="preserve"> developers </w:t>
      </w:r>
      <w:r w:rsidR="00F744B9" w:rsidRPr="00A9607D">
        <w:rPr>
          <w:szCs w:val="24"/>
        </w:rPr>
        <w:t xml:space="preserve">and personnel </w:t>
      </w:r>
      <w:r w:rsidRPr="00A9607D">
        <w:rPr>
          <w:szCs w:val="24"/>
        </w:rPr>
        <w:t>that participated in our tra</w:t>
      </w:r>
      <w:r w:rsidR="00F744B9" w:rsidRPr="00A9607D">
        <w:rPr>
          <w:szCs w:val="24"/>
        </w:rPr>
        <w:t>i</w:t>
      </w:r>
      <w:r w:rsidRPr="00A9607D">
        <w:rPr>
          <w:szCs w:val="24"/>
        </w:rPr>
        <w:t xml:space="preserve">ning sessions and to our </w:t>
      </w:r>
      <w:r w:rsidR="00F744B9" w:rsidRPr="00A9607D">
        <w:rPr>
          <w:szCs w:val="24"/>
        </w:rPr>
        <w:t xml:space="preserve">fantastic </w:t>
      </w:r>
      <w:proofErr w:type="spellStart"/>
      <w:r w:rsidRPr="00A9607D">
        <w:rPr>
          <w:szCs w:val="24"/>
        </w:rPr>
        <w:t>PiKe</w:t>
      </w:r>
      <w:proofErr w:type="spellEnd"/>
      <w:r w:rsidRPr="00A9607D">
        <w:rPr>
          <w:szCs w:val="24"/>
        </w:rPr>
        <w:t>-team: Pirkko Lindberg (Tampere City Library), Seija Laitinen-Kuisma (</w:t>
      </w:r>
      <w:proofErr w:type="spellStart"/>
      <w:r w:rsidRPr="00A9607D">
        <w:rPr>
          <w:szCs w:val="24"/>
        </w:rPr>
        <w:t>Jyväskylä</w:t>
      </w:r>
      <w:proofErr w:type="spellEnd"/>
      <w:r w:rsidRPr="00A9607D">
        <w:rPr>
          <w:szCs w:val="24"/>
        </w:rPr>
        <w:t xml:space="preserve"> City Library), Susanna Lampola-Autio (Tampere City Library), Hanna Martikainen (</w:t>
      </w:r>
      <w:proofErr w:type="spellStart"/>
      <w:r w:rsidRPr="00A9607D">
        <w:rPr>
          <w:szCs w:val="24"/>
        </w:rPr>
        <w:t>Jyväskylä</w:t>
      </w:r>
      <w:proofErr w:type="spellEnd"/>
      <w:r w:rsidRPr="00A9607D">
        <w:rPr>
          <w:szCs w:val="24"/>
        </w:rPr>
        <w:t xml:space="preserve"> City Library) and Mika Mustikkamäki (Regional State Administrative Agency - Western a</w:t>
      </w:r>
      <w:r w:rsidR="00CB6E8D">
        <w:rPr>
          <w:szCs w:val="24"/>
        </w:rPr>
        <w:t>nd Inland Finland).</w:t>
      </w:r>
    </w:p>
    <w:p w:rsidR="00DB2407" w:rsidRDefault="006B650F" w:rsidP="00DB2407">
      <w:pPr>
        <w:pStyle w:val="ReferencesClauseTitle"/>
        <w:rPr>
          <w:rFonts w:ascii="Times New Roman" w:hAnsi="Times New Roman"/>
          <w:caps w:val="0"/>
          <w:sz w:val="24"/>
          <w:szCs w:val="24"/>
        </w:rPr>
      </w:pPr>
      <w:r w:rsidRPr="00A9607D">
        <w:rPr>
          <w:rFonts w:ascii="Times New Roman" w:hAnsi="Times New Roman"/>
          <w:caps w:val="0"/>
          <w:sz w:val="24"/>
          <w:szCs w:val="24"/>
        </w:rPr>
        <w:t>References</w:t>
      </w:r>
      <w:r w:rsidR="00DB2407">
        <w:rPr>
          <w:rFonts w:ascii="Times New Roman" w:hAnsi="Times New Roman"/>
          <w:caps w:val="0"/>
          <w:sz w:val="24"/>
          <w:szCs w:val="24"/>
        </w:rPr>
        <w:br/>
      </w:r>
    </w:p>
    <w:p w:rsidR="00DA766C" w:rsidRPr="00CB6E8D" w:rsidRDefault="00DB2407" w:rsidP="00DA766C">
      <w:pPr>
        <w:pStyle w:val="Sisennettyleipteksti"/>
        <w:ind w:left="0" w:firstLine="0"/>
        <w:jc w:val="left"/>
        <w:rPr>
          <w:lang w:val="fi-FI"/>
        </w:rPr>
      </w:pPr>
      <w:r w:rsidRPr="007A6EAC">
        <w:rPr>
          <w:lang w:val="en-US"/>
        </w:rPr>
        <w:t>The Finnish Library Act</w:t>
      </w:r>
      <w:r w:rsidR="00DA766C" w:rsidRPr="007A6EAC">
        <w:rPr>
          <w:lang w:val="en-US"/>
        </w:rPr>
        <w:t xml:space="preserve"> 2016. </w:t>
      </w:r>
      <w:hyperlink r:id="rId18" w:history="1">
        <w:r w:rsidR="00DA766C" w:rsidRPr="00CB6E8D">
          <w:rPr>
            <w:rStyle w:val="Hyperlinkki"/>
            <w:lang w:val="en-US"/>
          </w:rPr>
          <w:t>https://www.finlex.fi/en/laki/kaannokset/2016/en20161492.pdf</w:t>
        </w:r>
      </w:hyperlink>
      <w:r w:rsidR="00DA766C" w:rsidRPr="00CB6E8D">
        <w:rPr>
          <w:lang w:val="en-US"/>
        </w:rPr>
        <w:br/>
      </w:r>
      <w:r w:rsidR="00DA766C" w:rsidRPr="00CB6E8D">
        <w:rPr>
          <w:lang w:val="en-US"/>
        </w:rPr>
        <w:br/>
      </w:r>
      <w:r w:rsidR="00CB6E8D" w:rsidRPr="00CB6E8D">
        <w:rPr>
          <w:lang w:val="en-US"/>
        </w:rPr>
        <w:t xml:space="preserve">Customer service in </w:t>
      </w:r>
      <w:proofErr w:type="spellStart"/>
      <w:r w:rsidR="00CB6E8D" w:rsidRPr="00CB6E8D">
        <w:rPr>
          <w:lang w:val="en-US"/>
        </w:rPr>
        <w:t>PiKe</w:t>
      </w:r>
      <w:proofErr w:type="spellEnd"/>
      <w:r w:rsidR="00CB6E8D" w:rsidRPr="00CB6E8D">
        <w:rPr>
          <w:lang w:val="en-US"/>
        </w:rPr>
        <w:t xml:space="preserve"> libraries - with new steps ahead to encounters</w:t>
      </w:r>
      <w:r w:rsidR="00CB6E8D">
        <w:rPr>
          <w:lang w:val="en-US"/>
        </w:rPr>
        <w:t xml:space="preserve">. </w:t>
      </w:r>
      <w:proofErr w:type="spellStart"/>
      <w:r w:rsidR="00CB6E8D" w:rsidRPr="00CB6E8D">
        <w:rPr>
          <w:lang w:val="fi-FI"/>
        </w:rPr>
        <w:t>Available</w:t>
      </w:r>
      <w:proofErr w:type="spellEnd"/>
      <w:r w:rsidR="00CB6E8D" w:rsidRPr="00CB6E8D">
        <w:rPr>
          <w:lang w:val="fi-FI"/>
        </w:rPr>
        <w:t xml:space="preserve"> in </w:t>
      </w:r>
      <w:proofErr w:type="spellStart"/>
      <w:r w:rsidR="00CB6E8D" w:rsidRPr="00CB6E8D">
        <w:rPr>
          <w:lang w:val="fi-FI"/>
        </w:rPr>
        <w:t>Finnish</w:t>
      </w:r>
      <w:proofErr w:type="spellEnd"/>
      <w:r w:rsidR="00CB6E8D" w:rsidRPr="00CB6E8D">
        <w:rPr>
          <w:lang w:val="fi-FI"/>
        </w:rPr>
        <w:t xml:space="preserve">: </w:t>
      </w:r>
      <w:r w:rsidR="00DA766C" w:rsidRPr="00CB6E8D">
        <w:rPr>
          <w:lang w:val="fi-FI"/>
        </w:rPr>
        <w:t xml:space="preserve">Asiakaspalvelu </w:t>
      </w:r>
      <w:proofErr w:type="spellStart"/>
      <w:r w:rsidR="00DA766C" w:rsidRPr="00CB6E8D">
        <w:rPr>
          <w:lang w:val="fi-FI"/>
        </w:rPr>
        <w:t>PiKe</w:t>
      </w:r>
      <w:proofErr w:type="spellEnd"/>
      <w:r w:rsidR="00DA766C" w:rsidRPr="00CB6E8D">
        <w:rPr>
          <w:lang w:val="fi-FI"/>
        </w:rPr>
        <w:t xml:space="preserve">-kirjastoissa - Uusin askelin kohtaamisiin. </w:t>
      </w:r>
      <w:hyperlink r:id="rId19" w:history="1">
        <w:r w:rsidR="00DA766C" w:rsidRPr="00CB6E8D">
          <w:rPr>
            <w:rStyle w:val="Hyperlinkki"/>
            <w:lang w:val="fi-FI"/>
          </w:rPr>
          <w:t>https://www.tampere.fi/kirjasto/pike/pike-kirja/</w:t>
        </w:r>
      </w:hyperlink>
    </w:p>
    <w:sectPr w:rsidR="00DA766C" w:rsidRPr="00CB6E8D" w:rsidSect="002F792A">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907"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AA" w:rsidRDefault="00270BAA">
      <w:r>
        <w:separator/>
      </w:r>
    </w:p>
  </w:endnote>
  <w:endnote w:type="continuationSeparator" w:id="0">
    <w:p w:rsidR="00270BAA" w:rsidRDefault="0027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88" w:rsidRDefault="00A4468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88" w:rsidRDefault="00A44688">
    <w:pPr>
      <w:pStyle w:val="Alatunniste"/>
      <w:jc w:val="right"/>
    </w:pPr>
    <w:r>
      <w:fldChar w:fldCharType="begin"/>
    </w:r>
    <w:r>
      <w:instrText xml:space="preserve"> PAGE   \* MERGEFORMAT </w:instrText>
    </w:r>
    <w:r>
      <w:fldChar w:fldCharType="separate"/>
    </w:r>
    <w:r w:rsidR="003256C0">
      <w:rPr>
        <w:noProof/>
      </w:rPr>
      <w:t>10</w:t>
    </w:r>
    <w:r>
      <w:rPr>
        <w:noProof/>
      </w:rPr>
      <w:fldChar w:fldCharType="end"/>
    </w:r>
  </w:p>
  <w:p w:rsidR="00A44688" w:rsidRDefault="00A44688">
    <w:pPr>
      <w:pStyle w:val="Alatunnist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88" w:rsidRDefault="00A44688">
    <w:pPr>
      <w:pStyle w:val="Alatunniste"/>
      <w:jc w:val="right"/>
    </w:pPr>
    <w:r>
      <w:fldChar w:fldCharType="begin"/>
    </w:r>
    <w:r>
      <w:instrText xml:space="preserve"> PAGE   \* MERGEFORMAT </w:instrText>
    </w:r>
    <w:r>
      <w:fldChar w:fldCharType="separate"/>
    </w:r>
    <w:r w:rsidR="003256C0">
      <w:rPr>
        <w:noProof/>
      </w:rPr>
      <w:t>1</w:t>
    </w:r>
    <w:r>
      <w:rPr>
        <w:noProof/>
      </w:rPr>
      <w:fldChar w:fldCharType="end"/>
    </w:r>
  </w:p>
  <w:p w:rsidR="00A44688" w:rsidRDefault="00A44688" w:rsidP="00704AAB">
    <w:pPr>
      <w:pStyle w:val="Alatunniste"/>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AA" w:rsidRDefault="00270BAA">
      <w:r>
        <w:separator/>
      </w:r>
    </w:p>
  </w:footnote>
  <w:footnote w:type="continuationSeparator" w:id="0">
    <w:p w:rsidR="00270BAA" w:rsidRDefault="0027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88" w:rsidRDefault="00A4468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88" w:rsidRDefault="00A4468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88" w:rsidRDefault="00A44688" w:rsidP="00953FBC">
    <w:pPr>
      <w:pStyle w:val="Alatunniste"/>
      <w:pBdr>
        <w:bottom w:val="single" w:sz="4" w:space="1" w:color="auto"/>
      </w:pBdr>
      <w:tabs>
        <w:tab w:val="clear" w:pos="4153"/>
        <w:tab w:val="clear" w:pos="8306"/>
      </w:tabs>
      <w:ind w:firstLine="0"/>
      <w:jc w:val="left"/>
      <w:rPr>
        <w:lang w:val="hr-HR"/>
      </w:rPr>
    </w:pPr>
    <w:r>
      <w:rPr>
        <w:i/>
        <w:noProof/>
        <w:lang w:val="fi-FI" w:eastAsia="fi-FI"/>
      </w:rPr>
      <w:drawing>
        <wp:inline distT="0" distB="0" distL="0" distR="0" wp14:anchorId="7AFC690F" wp14:editId="40576627">
          <wp:extent cx="923925" cy="11048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la-wlic-2019.jpg"/>
                  <pic:cNvPicPr/>
                </pic:nvPicPr>
                <pic:blipFill>
                  <a:blip r:embed="rId1">
                    <a:extLst>
                      <a:ext uri="{28A0092B-C50C-407E-A947-70E740481C1C}">
                        <a14:useLocalDpi xmlns:a14="http://schemas.microsoft.com/office/drawing/2010/main" val="0"/>
                      </a:ext>
                    </a:extLst>
                  </a:blip>
                  <a:stretch>
                    <a:fillRect/>
                  </a:stretch>
                </pic:blipFill>
                <pic:spPr>
                  <a:xfrm>
                    <a:off x="0" y="0"/>
                    <a:ext cx="949183" cy="1135037"/>
                  </a:xfrm>
                  <a:prstGeom prst="rect">
                    <a:avLst/>
                  </a:prstGeom>
                </pic:spPr>
              </pic:pic>
            </a:graphicData>
          </a:graphic>
        </wp:inline>
      </w:drawing>
    </w:r>
    <w:r>
      <w:rPr>
        <w:i/>
      </w:rPr>
      <w:t xml:space="preserve">                                                                                             </w:t>
    </w:r>
    <w:r>
      <w:rPr>
        <w:i/>
        <w:lang w:val="en-US"/>
      </w:rPr>
      <w:t xml:space="preserve">    </w:t>
    </w:r>
    <w:r w:rsidRPr="008B4899">
      <w:rPr>
        <w:b/>
        <w:color w:val="808080"/>
        <w:sz w:val="22"/>
      </w:rPr>
      <w:t>Submitted on:</w:t>
    </w:r>
    <w:r w:rsidRPr="008B4899">
      <w:rPr>
        <w:color w:val="808080"/>
        <w:sz w:val="22"/>
      </w:rPr>
      <w:t xml:space="preserve"> </w:t>
    </w:r>
    <w:r>
      <w:rPr>
        <w:color w:val="808080"/>
        <w:sz w:val="22"/>
      </w:rPr>
      <w:fldChar w:fldCharType="begin"/>
    </w:r>
    <w:r>
      <w:rPr>
        <w:color w:val="808080"/>
        <w:sz w:val="22"/>
      </w:rPr>
      <w:instrText xml:space="preserve"> DATE  \@ "dd.MM.yyyy" </w:instrText>
    </w:r>
    <w:r>
      <w:rPr>
        <w:color w:val="808080"/>
        <w:sz w:val="22"/>
      </w:rPr>
      <w:fldChar w:fldCharType="separate"/>
    </w:r>
    <w:r w:rsidR="0044195A">
      <w:rPr>
        <w:noProof/>
        <w:color w:val="808080"/>
        <w:sz w:val="22"/>
      </w:rPr>
      <w:t>05.08.2019</w:t>
    </w:r>
    <w:r>
      <w:rPr>
        <w:color w:val="808080"/>
        <w:sz w:val="22"/>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FFFFFF7C"/>
    <w:multiLevelType w:val="singleLevel"/>
    <w:tmpl w:val="5744377A"/>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090BC98"/>
    <w:lvl w:ilvl="0">
      <w:numFmt w:val="decimal"/>
      <w:lvlText w:val="*"/>
      <w:lvlJc w:val="left"/>
    </w:lvl>
  </w:abstractNum>
  <w:abstractNum w:abstractNumId="11" w15:restartNumberingAfterBreak="0">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88F062F"/>
    <w:multiLevelType w:val="multilevel"/>
    <w:tmpl w:val="4F0AB03C"/>
    <w:lvl w:ilvl="0">
      <w:start w:val="1"/>
      <w:numFmt w:val="decimal"/>
      <w:pStyle w:val="Otsikko1"/>
      <w:lvlText w:val="%1"/>
      <w:lvlJc w:val="left"/>
      <w:pPr>
        <w:tabs>
          <w:tab w:val="num" w:pos="289"/>
        </w:tabs>
        <w:ind w:left="289" w:hanging="289"/>
      </w:pPr>
      <w:rPr>
        <w:rFonts w:hint="default"/>
      </w:rPr>
    </w:lvl>
    <w:lvl w:ilvl="1">
      <w:start w:val="1"/>
      <w:numFmt w:val="decimal"/>
      <w:pStyle w:val="Otsikko2"/>
      <w:lvlText w:val="%1.%2"/>
      <w:lvlJc w:val="left"/>
      <w:pPr>
        <w:tabs>
          <w:tab w:val="num" w:pos="482"/>
        </w:tabs>
        <w:ind w:left="482" w:hanging="482"/>
      </w:pPr>
      <w:rPr>
        <w:rFonts w:hint="default"/>
      </w:rPr>
    </w:lvl>
    <w:lvl w:ilvl="2">
      <w:start w:val="1"/>
      <w:numFmt w:val="decimal"/>
      <w:pStyle w:val="Otsikko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1815F4"/>
    <w:multiLevelType w:val="hybridMultilevel"/>
    <w:tmpl w:val="D8909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7F06F9"/>
    <w:multiLevelType w:val="multilevel"/>
    <w:tmpl w:val="5462B154"/>
    <w:lvl w:ilvl="0">
      <w:start w:val="1"/>
      <w:numFmt w:val="decimal"/>
      <w:pStyle w:val="TMCECo-authors"/>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3"/>
  </w:num>
  <w:num w:numId="15">
    <w:abstractNumId w:val="5"/>
  </w:num>
  <w:num w:numId="16">
    <w:abstractNumId w:val="5"/>
  </w:num>
  <w:num w:numId="17">
    <w:abstractNumId w:val="20"/>
  </w:num>
  <w:num w:numId="18">
    <w:abstractNumId w:val="15"/>
  </w:num>
  <w:num w:numId="19">
    <w:abstractNumId w:val="18"/>
  </w:num>
  <w:num w:numId="20">
    <w:abstractNumId w:val="16"/>
  </w:num>
  <w:num w:numId="21">
    <w:abstractNumId w:val="11"/>
  </w:num>
  <w:num w:numId="22">
    <w:abstractNumId w:val="21"/>
  </w:num>
  <w:num w:numId="23">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24">
    <w:abstractNumId w:val="19"/>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14E5E"/>
    <w:rsid w:val="00015B56"/>
    <w:rsid w:val="00016AD5"/>
    <w:rsid w:val="00016DAC"/>
    <w:rsid w:val="000173E2"/>
    <w:rsid w:val="000216FC"/>
    <w:rsid w:val="00021A3C"/>
    <w:rsid w:val="00034D7C"/>
    <w:rsid w:val="0004541D"/>
    <w:rsid w:val="00052094"/>
    <w:rsid w:val="00053283"/>
    <w:rsid w:val="00057465"/>
    <w:rsid w:val="000637E6"/>
    <w:rsid w:val="00066E0A"/>
    <w:rsid w:val="00067715"/>
    <w:rsid w:val="00071CC8"/>
    <w:rsid w:val="000A6BEF"/>
    <w:rsid w:val="000B019C"/>
    <w:rsid w:val="000B0C17"/>
    <w:rsid w:val="000C58D3"/>
    <w:rsid w:val="000D0DC3"/>
    <w:rsid w:val="000F2689"/>
    <w:rsid w:val="000F66B8"/>
    <w:rsid w:val="000F7B05"/>
    <w:rsid w:val="00104A61"/>
    <w:rsid w:val="001231CB"/>
    <w:rsid w:val="00134287"/>
    <w:rsid w:val="001362F6"/>
    <w:rsid w:val="0016126F"/>
    <w:rsid w:val="00163CBA"/>
    <w:rsid w:val="00165761"/>
    <w:rsid w:val="00175838"/>
    <w:rsid w:val="00175F40"/>
    <w:rsid w:val="00177A63"/>
    <w:rsid w:val="00181CE2"/>
    <w:rsid w:val="00183179"/>
    <w:rsid w:val="001924EA"/>
    <w:rsid w:val="001951D5"/>
    <w:rsid w:val="001A33D1"/>
    <w:rsid w:val="001A68F2"/>
    <w:rsid w:val="001C4E75"/>
    <w:rsid w:val="001C5459"/>
    <w:rsid w:val="001D0FB6"/>
    <w:rsid w:val="001D2FB7"/>
    <w:rsid w:val="001F277C"/>
    <w:rsid w:val="001F4C3D"/>
    <w:rsid w:val="0021121E"/>
    <w:rsid w:val="00226858"/>
    <w:rsid w:val="0023351C"/>
    <w:rsid w:val="002372FB"/>
    <w:rsid w:val="002455E7"/>
    <w:rsid w:val="00247BC5"/>
    <w:rsid w:val="002510A3"/>
    <w:rsid w:val="00270BAA"/>
    <w:rsid w:val="00275BCE"/>
    <w:rsid w:val="00284DCD"/>
    <w:rsid w:val="002D7C08"/>
    <w:rsid w:val="002F3D7C"/>
    <w:rsid w:val="002F53B3"/>
    <w:rsid w:val="002F792A"/>
    <w:rsid w:val="003002C2"/>
    <w:rsid w:val="0030251D"/>
    <w:rsid w:val="00302618"/>
    <w:rsid w:val="00307CC2"/>
    <w:rsid w:val="003178E5"/>
    <w:rsid w:val="003256C0"/>
    <w:rsid w:val="00325CFA"/>
    <w:rsid w:val="00332B2F"/>
    <w:rsid w:val="00355BA6"/>
    <w:rsid w:val="00372720"/>
    <w:rsid w:val="00375E5A"/>
    <w:rsid w:val="0038045E"/>
    <w:rsid w:val="003974C6"/>
    <w:rsid w:val="003C33E9"/>
    <w:rsid w:val="003D39AD"/>
    <w:rsid w:val="003E29DE"/>
    <w:rsid w:val="003E57EA"/>
    <w:rsid w:val="00407C54"/>
    <w:rsid w:val="004334AC"/>
    <w:rsid w:val="0043563D"/>
    <w:rsid w:val="0044195A"/>
    <w:rsid w:val="0044544F"/>
    <w:rsid w:val="004547A2"/>
    <w:rsid w:val="00456DE5"/>
    <w:rsid w:val="00462A08"/>
    <w:rsid w:val="0047545A"/>
    <w:rsid w:val="00480A55"/>
    <w:rsid w:val="004811E7"/>
    <w:rsid w:val="00484F5C"/>
    <w:rsid w:val="004871F8"/>
    <w:rsid w:val="004878EA"/>
    <w:rsid w:val="004A6A7E"/>
    <w:rsid w:val="004C49B4"/>
    <w:rsid w:val="004E5B54"/>
    <w:rsid w:val="004F4965"/>
    <w:rsid w:val="00514FD4"/>
    <w:rsid w:val="00517185"/>
    <w:rsid w:val="0052298D"/>
    <w:rsid w:val="0052499F"/>
    <w:rsid w:val="00525121"/>
    <w:rsid w:val="00550906"/>
    <w:rsid w:val="005537B4"/>
    <w:rsid w:val="005624D0"/>
    <w:rsid w:val="00573EE8"/>
    <w:rsid w:val="005818C1"/>
    <w:rsid w:val="00591DFE"/>
    <w:rsid w:val="005A0373"/>
    <w:rsid w:val="005A4BC1"/>
    <w:rsid w:val="005B36F2"/>
    <w:rsid w:val="005B6B91"/>
    <w:rsid w:val="005D6C12"/>
    <w:rsid w:val="005F248B"/>
    <w:rsid w:val="006042EB"/>
    <w:rsid w:val="006051D8"/>
    <w:rsid w:val="00627AC8"/>
    <w:rsid w:val="00627C11"/>
    <w:rsid w:val="0063559F"/>
    <w:rsid w:val="006432A6"/>
    <w:rsid w:val="006455A6"/>
    <w:rsid w:val="006470F6"/>
    <w:rsid w:val="00656CCF"/>
    <w:rsid w:val="00663E94"/>
    <w:rsid w:val="0066770B"/>
    <w:rsid w:val="0067106F"/>
    <w:rsid w:val="00675FC4"/>
    <w:rsid w:val="006974D1"/>
    <w:rsid w:val="006A5333"/>
    <w:rsid w:val="006B2C0F"/>
    <w:rsid w:val="006B650F"/>
    <w:rsid w:val="006B74A6"/>
    <w:rsid w:val="006C1BFC"/>
    <w:rsid w:val="006D1CBF"/>
    <w:rsid w:val="006F48C0"/>
    <w:rsid w:val="00704AAB"/>
    <w:rsid w:val="0073124F"/>
    <w:rsid w:val="00733069"/>
    <w:rsid w:val="007365BC"/>
    <w:rsid w:val="007408F9"/>
    <w:rsid w:val="007558AA"/>
    <w:rsid w:val="007622FC"/>
    <w:rsid w:val="00766849"/>
    <w:rsid w:val="00774612"/>
    <w:rsid w:val="00775795"/>
    <w:rsid w:val="007A6EAC"/>
    <w:rsid w:val="007B630B"/>
    <w:rsid w:val="007D74E4"/>
    <w:rsid w:val="007D7687"/>
    <w:rsid w:val="007D7B6C"/>
    <w:rsid w:val="007E0B5E"/>
    <w:rsid w:val="007F6B9E"/>
    <w:rsid w:val="00804C48"/>
    <w:rsid w:val="00805932"/>
    <w:rsid w:val="00807173"/>
    <w:rsid w:val="008116DA"/>
    <w:rsid w:val="00821117"/>
    <w:rsid w:val="0082499A"/>
    <w:rsid w:val="00837FB3"/>
    <w:rsid w:val="00850490"/>
    <w:rsid w:val="0085165F"/>
    <w:rsid w:val="00856BA7"/>
    <w:rsid w:val="00860BB2"/>
    <w:rsid w:val="008841D0"/>
    <w:rsid w:val="00893DE8"/>
    <w:rsid w:val="0089422A"/>
    <w:rsid w:val="008A18DC"/>
    <w:rsid w:val="008A406E"/>
    <w:rsid w:val="008B08A9"/>
    <w:rsid w:val="008B4899"/>
    <w:rsid w:val="008D4347"/>
    <w:rsid w:val="008D4882"/>
    <w:rsid w:val="008D5ECC"/>
    <w:rsid w:val="008E64F9"/>
    <w:rsid w:val="008F3756"/>
    <w:rsid w:val="008F4608"/>
    <w:rsid w:val="00916072"/>
    <w:rsid w:val="00922980"/>
    <w:rsid w:val="00924DF1"/>
    <w:rsid w:val="0092788C"/>
    <w:rsid w:val="00932F8D"/>
    <w:rsid w:val="00937898"/>
    <w:rsid w:val="00951BF3"/>
    <w:rsid w:val="00953FBC"/>
    <w:rsid w:val="00963FD1"/>
    <w:rsid w:val="0097052D"/>
    <w:rsid w:val="00971EF2"/>
    <w:rsid w:val="009814EC"/>
    <w:rsid w:val="009834C3"/>
    <w:rsid w:val="00983B80"/>
    <w:rsid w:val="00993EC4"/>
    <w:rsid w:val="00996681"/>
    <w:rsid w:val="009B2705"/>
    <w:rsid w:val="009C0061"/>
    <w:rsid w:val="009D778B"/>
    <w:rsid w:val="009F4DE7"/>
    <w:rsid w:val="009F6675"/>
    <w:rsid w:val="00A15E41"/>
    <w:rsid w:val="00A16379"/>
    <w:rsid w:val="00A2012B"/>
    <w:rsid w:val="00A23910"/>
    <w:rsid w:val="00A35B65"/>
    <w:rsid w:val="00A42786"/>
    <w:rsid w:val="00A43A17"/>
    <w:rsid w:val="00A44688"/>
    <w:rsid w:val="00A47C1A"/>
    <w:rsid w:val="00A47DDE"/>
    <w:rsid w:val="00A51A5F"/>
    <w:rsid w:val="00A561CE"/>
    <w:rsid w:val="00A607E5"/>
    <w:rsid w:val="00A671DA"/>
    <w:rsid w:val="00A705D9"/>
    <w:rsid w:val="00A75970"/>
    <w:rsid w:val="00A76E7B"/>
    <w:rsid w:val="00A77868"/>
    <w:rsid w:val="00A81010"/>
    <w:rsid w:val="00A83C2C"/>
    <w:rsid w:val="00A918A3"/>
    <w:rsid w:val="00A9607D"/>
    <w:rsid w:val="00AA555A"/>
    <w:rsid w:val="00AA6D18"/>
    <w:rsid w:val="00AA77F3"/>
    <w:rsid w:val="00AB477E"/>
    <w:rsid w:val="00AB4BCB"/>
    <w:rsid w:val="00AB6CF7"/>
    <w:rsid w:val="00AB71D0"/>
    <w:rsid w:val="00AC7AF1"/>
    <w:rsid w:val="00AE0FC4"/>
    <w:rsid w:val="00AF4C91"/>
    <w:rsid w:val="00B1465C"/>
    <w:rsid w:val="00B1575E"/>
    <w:rsid w:val="00B250C6"/>
    <w:rsid w:val="00B320D2"/>
    <w:rsid w:val="00B3384E"/>
    <w:rsid w:val="00B365BA"/>
    <w:rsid w:val="00B45E9E"/>
    <w:rsid w:val="00B47D3F"/>
    <w:rsid w:val="00B5474D"/>
    <w:rsid w:val="00B5549E"/>
    <w:rsid w:val="00B60ADD"/>
    <w:rsid w:val="00B717F5"/>
    <w:rsid w:val="00B8060D"/>
    <w:rsid w:val="00B9161B"/>
    <w:rsid w:val="00B962ED"/>
    <w:rsid w:val="00B96A77"/>
    <w:rsid w:val="00BA2BAC"/>
    <w:rsid w:val="00BA3769"/>
    <w:rsid w:val="00BA6987"/>
    <w:rsid w:val="00BB2207"/>
    <w:rsid w:val="00BC3CBA"/>
    <w:rsid w:val="00BE4E66"/>
    <w:rsid w:val="00BE5DFD"/>
    <w:rsid w:val="00BF5343"/>
    <w:rsid w:val="00BF77FD"/>
    <w:rsid w:val="00C229C4"/>
    <w:rsid w:val="00C22A24"/>
    <w:rsid w:val="00C36EAE"/>
    <w:rsid w:val="00C44BD4"/>
    <w:rsid w:val="00C62B1F"/>
    <w:rsid w:val="00C72336"/>
    <w:rsid w:val="00C728BF"/>
    <w:rsid w:val="00C80B5A"/>
    <w:rsid w:val="00C825AA"/>
    <w:rsid w:val="00C86CFB"/>
    <w:rsid w:val="00C93F30"/>
    <w:rsid w:val="00CB6E8D"/>
    <w:rsid w:val="00CC622D"/>
    <w:rsid w:val="00CC65EA"/>
    <w:rsid w:val="00CD79CF"/>
    <w:rsid w:val="00CF358C"/>
    <w:rsid w:val="00CF4C32"/>
    <w:rsid w:val="00CF5ABB"/>
    <w:rsid w:val="00D13862"/>
    <w:rsid w:val="00D33964"/>
    <w:rsid w:val="00D41462"/>
    <w:rsid w:val="00D5373D"/>
    <w:rsid w:val="00D74969"/>
    <w:rsid w:val="00D75D9B"/>
    <w:rsid w:val="00D84911"/>
    <w:rsid w:val="00D916C1"/>
    <w:rsid w:val="00D9372E"/>
    <w:rsid w:val="00D970B0"/>
    <w:rsid w:val="00DA766C"/>
    <w:rsid w:val="00DB0E16"/>
    <w:rsid w:val="00DB2407"/>
    <w:rsid w:val="00DD5FA1"/>
    <w:rsid w:val="00DF5EC1"/>
    <w:rsid w:val="00DF7915"/>
    <w:rsid w:val="00E00D68"/>
    <w:rsid w:val="00E017A3"/>
    <w:rsid w:val="00E14E02"/>
    <w:rsid w:val="00E17F77"/>
    <w:rsid w:val="00E20C0A"/>
    <w:rsid w:val="00E31848"/>
    <w:rsid w:val="00E32BD9"/>
    <w:rsid w:val="00E34BE7"/>
    <w:rsid w:val="00E35211"/>
    <w:rsid w:val="00E56812"/>
    <w:rsid w:val="00E62D37"/>
    <w:rsid w:val="00E63ABE"/>
    <w:rsid w:val="00E65C5E"/>
    <w:rsid w:val="00E76701"/>
    <w:rsid w:val="00E837C3"/>
    <w:rsid w:val="00E85B9B"/>
    <w:rsid w:val="00E87929"/>
    <w:rsid w:val="00EA0EAF"/>
    <w:rsid w:val="00EA5218"/>
    <w:rsid w:val="00EB3320"/>
    <w:rsid w:val="00EB6C74"/>
    <w:rsid w:val="00EC098A"/>
    <w:rsid w:val="00EC1478"/>
    <w:rsid w:val="00EE760E"/>
    <w:rsid w:val="00EF1189"/>
    <w:rsid w:val="00EF7699"/>
    <w:rsid w:val="00F1225E"/>
    <w:rsid w:val="00F175FA"/>
    <w:rsid w:val="00F2103A"/>
    <w:rsid w:val="00F21E08"/>
    <w:rsid w:val="00F30C2B"/>
    <w:rsid w:val="00F35842"/>
    <w:rsid w:val="00F4414E"/>
    <w:rsid w:val="00F556C4"/>
    <w:rsid w:val="00F579CE"/>
    <w:rsid w:val="00F674F1"/>
    <w:rsid w:val="00F744B9"/>
    <w:rsid w:val="00F92D8D"/>
    <w:rsid w:val="00FB204B"/>
    <w:rsid w:val="00FB31B7"/>
    <w:rsid w:val="00FD7667"/>
    <w:rsid w:val="00FF2701"/>
    <w:rsid w:val="00FF361A"/>
    <w:rsid w:val="00FF39B0"/>
    <w:rsid w:val="00FF4139"/>
    <w:rsid w:val="00FF676D"/>
    <w:rsid w:val="00FF7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6225E"/>
  <w15:docId w15:val="{17F60B06-641C-4644-B552-E7A1D80D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F277C"/>
    <w:pPr>
      <w:ind w:firstLine="567"/>
      <w:jc w:val="both"/>
    </w:pPr>
    <w:rPr>
      <w:sz w:val="24"/>
      <w:lang w:val="en-GB"/>
    </w:rPr>
  </w:style>
  <w:style w:type="paragraph" w:styleId="Otsikko1">
    <w:name w:val="heading 1"/>
    <w:next w:val="Normaali"/>
    <w:qFormat/>
    <w:rsid w:val="001F277C"/>
    <w:pPr>
      <w:keepNext/>
      <w:numPr>
        <w:numId w:val="1"/>
      </w:numPr>
      <w:spacing w:before="240" w:after="240"/>
      <w:outlineLvl w:val="0"/>
    </w:pPr>
    <w:rPr>
      <w:b/>
      <w:caps/>
      <w:noProof/>
      <w:sz w:val="24"/>
    </w:rPr>
  </w:style>
  <w:style w:type="paragraph" w:styleId="Otsikko2">
    <w:name w:val="heading 2"/>
    <w:basedOn w:val="Normaali"/>
    <w:next w:val="Normaali"/>
    <w:qFormat/>
    <w:rsid w:val="001F277C"/>
    <w:pPr>
      <w:keepNext/>
      <w:numPr>
        <w:ilvl w:val="1"/>
        <w:numId w:val="1"/>
      </w:numPr>
      <w:spacing w:after="240"/>
      <w:outlineLvl w:val="1"/>
    </w:pPr>
    <w:rPr>
      <w:b/>
    </w:rPr>
  </w:style>
  <w:style w:type="paragraph" w:styleId="Otsikko3">
    <w:name w:val="heading 3"/>
    <w:basedOn w:val="Normaali"/>
    <w:next w:val="Normaali"/>
    <w:qFormat/>
    <w:rsid w:val="001F277C"/>
    <w:pPr>
      <w:keepNext/>
      <w:numPr>
        <w:ilvl w:val="2"/>
        <w:numId w:val="1"/>
      </w:numPr>
      <w:spacing w:after="240"/>
      <w:outlineLvl w:val="2"/>
    </w:pPr>
  </w:style>
  <w:style w:type="paragraph" w:styleId="Otsikko4">
    <w:name w:val="heading 4"/>
    <w:basedOn w:val="Normaali"/>
    <w:next w:val="Normaali"/>
    <w:qFormat/>
    <w:rsid w:val="001F277C"/>
    <w:pPr>
      <w:keepNext/>
      <w:spacing w:before="240" w:after="60"/>
      <w:outlineLvl w:val="3"/>
    </w:pPr>
    <w:rPr>
      <w:rFonts w:ascii="Arial" w:hAnsi="Arial"/>
      <w:b/>
    </w:rPr>
  </w:style>
  <w:style w:type="paragraph" w:styleId="Otsikko5">
    <w:name w:val="heading 5"/>
    <w:basedOn w:val="Normaali"/>
    <w:next w:val="Normaali"/>
    <w:qFormat/>
    <w:rsid w:val="001F277C"/>
    <w:pPr>
      <w:spacing w:before="240" w:after="60"/>
      <w:outlineLvl w:val="4"/>
    </w:pPr>
    <w:rPr>
      <w:sz w:val="22"/>
    </w:rPr>
  </w:style>
  <w:style w:type="paragraph" w:styleId="Otsikko6">
    <w:name w:val="heading 6"/>
    <w:basedOn w:val="Normaali"/>
    <w:next w:val="Normaali"/>
    <w:qFormat/>
    <w:rsid w:val="001F277C"/>
    <w:pPr>
      <w:spacing w:before="240" w:after="60"/>
      <w:outlineLvl w:val="5"/>
    </w:pPr>
    <w:rPr>
      <w:i/>
      <w:sz w:val="22"/>
    </w:rPr>
  </w:style>
  <w:style w:type="paragraph" w:styleId="Otsikko7">
    <w:name w:val="heading 7"/>
    <w:basedOn w:val="Normaali"/>
    <w:next w:val="Normaali"/>
    <w:qFormat/>
    <w:rsid w:val="001F277C"/>
    <w:pPr>
      <w:spacing w:before="240" w:after="60"/>
      <w:outlineLvl w:val="6"/>
    </w:pPr>
    <w:rPr>
      <w:rFonts w:ascii="Arial" w:hAnsi="Arial"/>
      <w:sz w:val="20"/>
    </w:rPr>
  </w:style>
  <w:style w:type="paragraph" w:styleId="Otsikko8">
    <w:name w:val="heading 8"/>
    <w:basedOn w:val="Normaali"/>
    <w:next w:val="Normaali"/>
    <w:qFormat/>
    <w:rsid w:val="001F277C"/>
    <w:pPr>
      <w:spacing w:before="240" w:after="60"/>
      <w:outlineLvl w:val="7"/>
    </w:pPr>
    <w:rPr>
      <w:rFonts w:ascii="Arial" w:hAnsi="Arial"/>
      <w:i/>
      <w:sz w:val="20"/>
    </w:rPr>
  </w:style>
  <w:style w:type="paragraph" w:styleId="Otsikko9">
    <w:name w:val="heading 9"/>
    <w:basedOn w:val="Normaali"/>
    <w:next w:val="Normaali"/>
    <w:qFormat/>
    <w:rsid w:val="001F277C"/>
    <w:pPr>
      <w:spacing w:before="240" w:after="60"/>
      <w:outlineLvl w:val="8"/>
    </w:pPr>
    <w:rPr>
      <w:rFonts w:ascii="Arial" w:hAnsi="Arial"/>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itleofthepaper">
    <w:name w:val="Title of the paper"/>
    <w:rsid w:val="001F277C"/>
    <w:pPr>
      <w:jc w:val="center"/>
    </w:pPr>
    <w:rPr>
      <w:rFonts w:ascii="Arial" w:hAnsi="Arial"/>
      <w:b/>
      <w:noProof/>
      <w:sz w:val="28"/>
    </w:rPr>
  </w:style>
  <w:style w:type="paragraph" w:customStyle="1" w:styleId="Authorname">
    <w:name w:val="Author name"/>
    <w:rsid w:val="001F277C"/>
    <w:pPr>
      <w:spacing w:before="240"/>
      <w:jc w:val="center"/>
    </w:pPr>
    <w:rPr>
      <w:b/>
      <w:sz w:val="24"/>
    </w:rPr>
  </w:style>
  <w:style w:type="paragraph" w:customStyle="1" w:styleId="AuthorAffilliation">
    <w:name w:val="Author Affilliation"/>
    <w:rsid w:val="001F277C"/>
    <w:pPr>
      <w:jc w:val="center"/>
    </w:pPr>
    <w:rPr>
      <w:noProof/>
      <w:sz w:val="24"/>
    </w:rPr>
  </w:style>
  <w:style w:type="paragraph" w:customStyle="1" w:styleId="HeaderAbs">
    <w:name w:val="Header (Abs."/>
    <w:aliases w:val="Ref.,Ack.)"/>
    <w:basedOn w:val="Otsikko1"/>
    <w:rsid w:val="001F277C"/>
    <w:pPr>
      <w:numPr>
        <w:numId w:val="0"/>
      </w:numPr>
    </w:pPr>
    <w:rPr>
      <w:noProof w:val="0"/>
    </w:rPr>
  </w:style>
  <w:style w:type="paragraph" w:customStyle="1" w:styleId="Reference">
    <w:name w:val="Reference"/>
    <w:basedOn w:val="Normaali"/>
    <w:rsid w:val="001F277C"/>
    <w:pPr>
      <w:numPr>
        <w:numId w:val="13"/>
      </w:numPr>
      <w:spacing w:after="240"/>
      <w:jc w:val="left"/>
    </w:pPr>
  </w:style>
  <w:style w:type="paragraph" w:styleId="Yltunniste">
    <w:name w:val="header"/>
    <w:basedOn w:val="Normaali"/>
    <w:rsid w:val="001F277C"/>
    <w:pPr>
      <w:tabs>
        <w:tab w:val="center" w:pos="4153"/>
        <w:tab w:val="right" w:pos="9072"/>
      </w:tabs>
    </w:pPr>
    <w:rPr>
      <w:sz w:val="18"/>
      <w:lang w:val="en-US"/>
    </w:rPr>
  </w:style>
  <w:style w:type="paragraph" w:styleId="Alatunniste">
    <w:name w:val="footer"/>
    <w:basedOn w:val="Normaali"/>
    <w:link w:val="AlatunnisteChar"/>
    <w:uiPriority w:val="99"/>
    <w:rsid w:val="001F277C"/>
    <w:pPr>
      <w:tabs>
        <w:tab w:val="center" w:pos="4153"/>
        <w:tab w:val="right" w:pos="8306"/>
      </w:tabs>
    </w:pPr>
    <w:rPr>
      <w:sz w:val="18"/>
    </w:rPr>
  </w:style>
  <w:style w:type="paragraph" w:styleId="Kuvaotsikko">
    <w:name w:val="caption"/>
    <w:basedOn w:val="Normaali"/>
    <w:next w:val="Normaali"/>
    <w:qFormat/>
    <w:rsid w:val="001F277C"/>
    <w:pPr>
      <w:spacing w:before="120" w:after="120"/>
      <w:jc w:val="center"/>
    </w:pPr>
    <w:rPr>
      <w:lang w:val="en-US"/>
    </w:rPr>
  </w:style>
  <w:style w:type="character" w:styleId="Hyperlinkki">
    <w:name w:val="Hyperlink"/>
    <w:rsid w:val="001F277C"/>
    <w:rPr>
      <w:color w:val="0000FF"/>
      <w:u w:val="single"/>
    </w:rPr>
  </w:style>
  <w:style w:type="character" w:styleId="Sivunumero">
    <w:name w:val="page number"/>
    <w:basedOn w:val="Kappaleenoletusfontti"/>
    <w:rsid w:val="001F277C"/>
  </w:style>
  <w:style w:type="character" w:styleId="AvattuHyperlinkki">
    <w:name w:val="FollowedHyperlink"/>
    <w:rsid w:val="001F277C"/>
    <w:rPr>
      <w:color w:val="800080"/>
      <w:u w:val="single"/>
    </w:rPr>
  </w:style>
  <w:style w:type="character" w:styleId="Rivinumero">
    <w:name w:val="line number"/>
    <w:basedOn w:val="Kappaleenoletusfontti"/>
    <w:rsid w:val="001F277C"/>
  </w:style>
  <w:style w:type="paragraph" w:styleId="Lohkoteksti">
    <w:name w:val="Block Text"/>
    <w:basedOn w:val="Normaali"/>
    <w:rsid w:val="001F277C"/>
    <w:pPr>
      <w:spacing w:after="120"/>
      <w:ind w:left="1440" w:right="1440"/>
    </w:pPr>
  </w:style>
  <w:style w:type="paragraph" w:styleId="Leipteksti">
    <w:name w:val="Body Text"/>
    <w:basedOn w:val="Normaali"/>
    <w:rsid w:val="001F277C"/>
    <w:pPr>
      <w:spacing w:after="120"/>
    </w:pPr>
  </w:style>
  <w:style w:type="paragraph" w:styleId="Leipteksti2">
    <w:name w:val="Body Text 2"/>
    <w:basedOn w:val="Normaali"/>
    <w:rsid w:val="001F277C"/>
    <w:pPr>
      <w:spacing w:after="120" w:line="480" w:lineRule="auto"/>
    </w:pPr>
  </w:style>
  <w:style w:type="paragraph" w:styleId="Leipteksti3">
    <w:name w:val="Body Text 3"/>
    <w:basedOn w:val="Normaali"/>
    <w:rsid w:val="001F277C"/>
    <w:pPr>
      <w:spacing w:after="120"/>
    </w:pPr>
    <w:rPr>
      <w:sz w:val="16"/>
    </w:rPr>
  </w:style>
  <w:style w:type="paragraph" w:styleId="Leiptekstin1rivinsisennys">
    <w:name w:val="Body Text First Indent"/>
    <w:basedOn w:val="Leipteksti"/>
    <w:rsid w:val="001F277C"/>
    <w:pPr>
      <w:ind w:firstLine="210"/>
    </w:pPr>
  </w:style>
  <w:style w:type="paragraph" w:styleId="Sisennettyleipteksti">
    <w:name w:val="Body Text Indent"/>
    <w:basedOn w:val="Normaali"/>
    <w:rsid w:val="001F277C"/>
    <w:pPr>
      <w:spacing w:after="120"/>
      <w:ind w:left="283"/>
    </w:pPr>
  </w:style>
  <w:style w:type="paragraph" w:styleId="Leiptekstin1rivinsisennys2">
    <w:name w:val="Body Text First Indent 2"/>
    <w:basedOn w:val="Sisennettyleipteksti"/>
    <w:rsid w:val="001F277C"/>
    <w:pPr>
      <w:ind w:firstLine="210"/>
    </w:pPr>
  </w:style>
  <w:style w:type="paragraph" w:styleId="Sisennettyleipteksti2">
    <w:name w:val="Body Text Indent 2"/>
    <w:basedOn w:val="Normaali"/>
    <w:rsid w:val="001F277C"/>
    <w:pPr>
      <w:spacing w:after="120" w:line="480" w:lineRule="auto"/>
      <w:ind w:left="283"/>
    </w:pPr>
  </w:style>
  <w:style w:type="paragraph" w:styleId="Sisennettyleipteksti3">
    <w:name w:val="Body Text Indent 3"/>
    <w:basedOn w:val="Normaali"/>
    <w:rsid w:val="001F277C"/>
    <w:pPr>
      <w:spacing w:after="120"/>
      <w:ind w:left="283"/>
    </w:pPr>
    <w:rPr>
      <w:sz w:val="16"/>
    </w:rPr>
  </w:style>
  <w:style w:type="paragraph" w:styleId="Lopetus">
    <w:name w:val="Closing"/>
    <w:basedOn w:val="Normaali"/>
    <w:rsid w:val="001F277C"/>
    <w:pPr>
      <w:ind w:left="4252"/>
    </w:pPr>
  </w:style>
  <w:style w:type="paragraph" w:styleId="Kommentinteksti">
    <w:name w:val="annotation text"/>
    <w:basedOn w:val="Normaali"/>
    <w:semiHidden/>
    <w:rsid w:val="001F277C"/>
    <w:rPr>
      <w:sz w:val="20"/>
    </w:rPr>
  </w:style>
  <w:style w:type="paragraph" w:styleId="Pivmr">
    <w:name w:val="Date"/>
    <w:basedOn w:val="Normaali"/>
    <w:next w:val="Normaali"/>
    <w:rsid w:val="001F277C"/>
  </w:style>
  <w:style w:type="paragraph" w:styleId="Asiakirjanrakenneruutu">
    <w:name w:val="Document Map"/>
    <w:basedOn w:val="Normaali"/>
    <w:semiHidden/>
    <w:rsid w:val="001F277C"/>
    <w:pPr>
      <w:shd w:val="clear" w:color="auto" w:fill="000080"/>
    </w:pPr>
    <w:rPr>
      <w:rFonts w:ascii="Tahoma" w:hAnsi="Tahoma"/>
    </w:rPr>
  </w:style>
  <w:style w:type="paragraph" w:styleId="Loppuviitteenteksti">
    <w:name w:val="endnote text"/>
    <w:basedOn w:val="Normaali"/>
    <w:semiHidden/>
    <w:rsid w:val="001F277C"/>
    <w:rPr>
      <w:sz w:val="20"/>
    </w:rPr>
  </w:style>
  <w:style w:type="paragraph" w:styleId="Kirjekuorenosoite">
    <w:name w:val="envelope address"/>
    <w:basedOn w:val="Normaali"/>
    <w:rsid w:val="001F277C"/>
    <w:pPr>
      <w:framePr w:w="7920" w:h="1980" w:hRule="exact" w:hSpace="180" w:wrap="auto" w:hAnchor="page" w:xAlign="center" w:yAlign="bottom"/>
      <w:ind w:left="2880"/>
    </w:pPr>
    <w:rPr>
      <w:rFonts w:ascii="Arial" w:hAnsi="Arial"/>
    </w:rPr>
  </w:style>
  <w:style w:type="paragraph" w:styleId="Kirjekuorenpalautusosoite">
    <w:name w:val="envelope return"/>
    <w:basedOn w:val="Normaali"/>
    <w:rsid w:val="001F277C"/>
    <w:rPr>
      <w:rFonts w:ascii="Arial" w:hAnsi="Arial"/>
      <w:sz w:val="20"/>
    </w:rPr>
  </w:style>
  <w:style w:type="paragraph" w:styleId="Alaviitteenteksti">
    <w:name w:val="footnote text"/>
    <w:basedOn w:val="Normaali"/>
    <w:semiHidden/>
    <w:rsid w:val="001F277C"/>
    <w:rPr>
      <w:sz w:val="20"/>
    </w:rPr>
  </w:style>
  <w:style w:type="paragraph" w:styleId="Hakemisto1">
    <w:name w:val="index 1"/>
    <w:basedOn w:val="Normaali"/>
    <w:next w:val="Normaali"/>
    <w:autoRedefine/>
    <w:semiHidden/>
    <w:rsid w:val="001F277C"/>
    <w:pPr>
      <w:ind w:left="240" w:hanging="240"/>
    </w:pPr>
  </w:style>
  <w:style w:type="paragraph" w:styleId="Hakemisto2">
    <w:name w:val="index 2"/>
    <w:basedOn w:val="Normaali"/>
    <w:next w:val="Normaali"/>
    <w:autoRedefine/>
    <w:semiHidden/>
    <w:rsid w:val="001F277C"/>
    <w:pPr>
      <w:ind w:left="480" w:hanging="240"/>
    </w:pPr>
  </w:style>
  <w:style w:type="paragraph" w:styleId="Hakemisto3">
    <w:name w:val="index 3"/>
    <w:basedOn w:val="Normaali"/>
    <w:next w:val="Normaali"/>
    <w:autoRedefine/>
    <w:semiHidden/>
    <w:rsid w:val="001F277C"/>
    <w:pPr>
      <w:ind w:left="720" w:hanging="240"/>
    </w:pPr>
  </w:style>
  <w:style w:type="paragraph" w:styleId="Hakemisto4">
    <w:name w:val="index 4"/>
    <w:basedOn w:val="Normaali"/>
    <w:next w:val="Normaali"/>
    <w:autoRedefine/>
    <w:semiHidden/>
    <w:rsid w:val="001F277C"/>
    <w:pPr>
      <w:ind w:left="960" w:hanging="240"/>
    </w:pPr>
  </w:style>
  <w:style w:type="paragraph" w:styleId="Hakemisto5">
    <w:name w:val="index 5"/>
    <w:basedOn w:val="Normaali"/>
    <w:next w:val="Normaali"/>
    <w:autoRedefine/>
    <w:semiHidden/>
    <w:rsid w:val="001F277C"/>
    <w:pPr>
      <w:ind w:left="1200" w:hanging="240"/>
    </w:pPr>
  </w:style>
  <w:style w:type="paragraph" w:styleId="Hakemisto6">
    <w:name w:val="index 6"/>
    <w:basedOn w:val="Normaali"/>
    <w:next w:val="Normaali"/>
    <w:autoRedefine/>
    <w:semiHidden/>
    <w:rsid w:val="001F277C"/>
    <w:pPr>
      <w:ind w:left="1440" w:hanging="240"/>
    </w:pPr>
  </w:style>
  <w:style w:type="paragraph" w:styleId="Hakemisto7">
    <w:name w:val="index 7"/>
    <w:basedOn w:val="Normaali"/>
    <w:next w:val="Normaali"/>
    <w:autoRedefine/>
    <w:semiHidden/>
    <w:rsid w:val="001F277C"/>
    <w:pPr>
      <w:ind w:left="1680" w:hanging="240"/>
    </w:pPr>
  </w:style>
  <w:style w:type="paragraph" w:styleId="Hakemisto8">
    <w:name w:val="index 8"/>
    <w:basedOn w:val="Normaali"/>
    <w:next w:val="Normaali"/>
    <w:autoRedefine/>
    <w:semiHidden/>
    <w:rsid w:val="001F277C"/>
    <w:pPr>
      <w:ind w:left="1920" w:hanging="240"/>
    </w:pPr>
  </w:style>
  <w:style w:type="paragraph" w:styleId="Hakemisto9">
    <w:name w:val="index 9"/>
    <w:basedOn w:val="Normaali"/>
    <w:next w:val="Normaali"/>
    <w:autoRedefine/>
    <w:semiHidden/>
    <w:rsid w:val="001F277C"/>
    <w:pPr>
      <w:ind w:left="2160" w:hanging="240"/>
    </w:pPr>
  </w:style>
  <w:style w:type="paragraph" w:styleId="Hakemistonotsikko">
    <w:name w:val="index heading"/>
    <w:basedOn w:val="Normaali"/>
    <w:next w:val="Hakemisto1"/>
    <w:semiHidden/>
    <w:rsid w:val="001F277C"/>
    <w:rPr>
      <w:rFonts w:ascii="Arial" w:hAnsi="Arial"/>
      <w:b/>
    </w:rPr>
  </w:style>
  <w:style w:type="paragraph" w:styleId="Luettelo">
    <w:name w:val="List"/>
    <w:basedOn w:val="Normaali"/>
    <w:rsid w:val="001F277C"/>
    <w:pPr>
      <w:ind w:left="283" w:hanging="283"/>
    </w:pPr>
  </w:style>
  <w:style w:type="paragraph" w:styleId="Luettelo2">
    <w:name w:val="List 2"/>
    <w:basedOn w:val="Normaali"/>
    <w:rsid w:val="001F277C"/>
    <w:pPr>
      <w:ind w:left="566" w:hanging="283"/>
    </w:pPr>
  </w:style>
  <w:style w:type="paragraph" w:styleId="Luettelo3">
    <w:name w:val="List 3"/>
    <w:basedOn w:val="Normaali"/>
    <w:rsid w:val="001F277C"/>
    <w:pPr>
      <w:ind w:left="849" w:hanging="283"/>
    </w:pPr>
  </w:style>
  <w:style w:type="paragraph" w:styleId="Luettelo4">
    <w:name w:val="List 4"/>
    <w:basedOn w:val="Normaali"/>
    <w:rsid w:val="001F277C"/>
    <w:pPr>
      <w:ind w:left="1132" w:hanging="283"/>
    </w:pPr>
  </w:style>
  <w:style w:type="paragraph" w:styleId="Luettelo5">
    <w:name w:val="List 5"/>
    <w:basedOn w:val="Normaali"/>
    <w:rsid w:val="001F277C"/>
    <w:pPr>
      <w:ind w:left="1415" w:hanging="283"/>
    </w:pPr>
  </w:style>
  <w:style w:type="paragraph" w:styleId="Merkittyluettelo">
    <w:name w:val="List Bullet"/>
    <w:basedOn w:val="Normaali"/>
    <w:autoRedefine/>
    <w:rsid w:val="001F277C"/>
    <w:pPr>
      <w:numPr>
        <w:numId w:val="3"/>
      </w:numPr>
    </w:pPr>
  </w:style>
  <w:style w:type="paragraph" w:styleId="Merkittyluettelo2">
    <w:name w:val="List Bullet 2"/>
    <w:basedOn w:val="Normaali"/>
    <w:autoRedefine/>
    <w:rsid w:val="001F277C"/>
    <w:pPr>
      <w:numPr>
        <w:numId w:val="4"/>
      </w:numPr>
    </w:pPr>
  </w:style>
  <w:style w:type="paragraph" w:styleId="Merkittyluettelo3">
    <w:name w:val="List Bullet 3"/>
    <w:basedOn w:val="Normaali"/>
    <w:autoRedefine/>
    <w:rsid w:val="001F277C"/>
    <w:pPr>
      <w:numPr>
        <w:numId w:val="5"/>
      </w:numPr>
    </w:pPr>
  </w:style>
  <w:style w:type="paragraph" w:styleId="Merkittyluettelo4">
    <w:name w:val="List Bullet 4"/>
    <w:basedOn w:val="Normaali"/>
    <w:autoRedefine/>
    <w:rsid w:val="001F277C"/>
    <w:pPr>
      <w:ind w:firstLine="0"/>
    </w:pPr>
  </w:style>
  <w:style w:type="paragraph" w:styleId="Merkittyluettelo5">
    <w:name w:val="List Bullet 5"/>
    <w:basedOn w:val="Normaali"/>
    <w:autoRedefine/>
    <w:rsid w:val="001F277C"/>
    <w:pPr>
      <w:numPr>
        <w:numId w:val="7"/>
      </w:numPr>
    </w:pPr>
  </w:style>
  <w:style w:type="paragraph" w:styleId="Jatkoluettelo">
    <w:name w:val="List Continue"/>
    <w:basedOn w:val="Normaali"/>
    <w:rsid w:val="001F277C"/>
    <w:pPr>
      <w:spacing w:after="120"/>
      <w:ind w:left="283"/>
    </w:pPr>
  </w:style>
  <w:style w:type="paragraph" w:styleId="Jatkoluettelo2">
    <w:name w:val="List Continue 2"/>
    <w:basedOn w:val="Normaali"/>
    <w:rsid w:val="001F277C"/>
    <w:pPr>
      <w:spacing w:after="120"/>
      <w:ind w:left="566"/>
    </w:pPr>
  </w:style>
  <w:style w:type="paragraph" w:styleId="Jatkoluettelo3">
    <w:name w:val="List Continue 3"/>
    <w:basedOn w:val="Normaali"/>
    <w:rsid w:val="001F277C"/>
    <w:pPr>
      <w:spacing w:after="120"/>
      <w:ind w:left="849"/>
    </w:pPr>
  </w:style>
  <w:style w:type="paragraph" w:styleId="Jatkoluettelo4">
    <w:name w:val="List Continue 4"/>
    <w:basedOn w:val="Normaali"/>
    <w:rsid w:val="001F277C"/>
    <w:pPr>
      <w:spacing w:after="120"/>
      <w:ind w:left="1132"/>
    </w:pPr>
  </w:style>
  <w:style w:type="paragraph" w:styleId="Jatkoluettelo5">
    <w:name w:val="List Continue 5"/>
    <w:basedOn w:val="Normaali"/>
    <w:rsid w:val="001F277C"/>
    <w:pPr>
      <w:spacing w:after="120"/>
      <w:ind w:left="1415"/>
    </w:pPr>
  </w:style>
  <w:style w:type="paragraph" w:styleId="Numeroituluettelo">
    <w:name w:val="List Number"/>
    <w:basedOn w:val="Normaali"/>
    <w:rsid w:val="001F277C"/>
    <w:pPr>
      <w:numPr>
        <w:numId w:val="8"/>
      </w:numPr>
    </w:pPr>
  </w:style>
  <w:style w:type="paragraph" w:styleId="Numeroituluettelo2">
    <w:name w:val="List Number 2"/>
    <w:basedOn w:val="Normaali"/>
    <w:rsid w:val="001F277C"/>
    <w:pPr>
      <w:numPr>
        <w:numId w:val="9"/>
      </w:numPr>
    </w:pPr>
  </w:style>
  <w:style w:type="paragraph" w:styleId="Numeroituluettelo3">
    <w:name w:val="List Number 3"/>
    <w:basedOn w:val="Normaali"/>
    <w:rsid w:val="001F277C"/>
    <w:pPr>
      <w:numPr>
        <w:numId w:val="10"/>
      </w:numPr>
    </w:pPr>
  </w:style>
  <w:style w:type="paragraph" w:styleId="Numeroituluettelo4">
    <w:name w:val="List Number 4"/>
    <w:basedOn w:val="Normaali"/>
    <w:rsid w:val="001F277C"/>
    <w:pPr>
      <w:numPr>
        <w:numId w:val="11"/>
      </w:numPr>
    </w:pPr>
  </w:style>
  <w:style w:type="paragraph" w:styleId="Numeroituluettelo5">
    <w:name w:val="List Number 5"/>
    <w:basedOn w:val="Normaali"/>
    <w:rsid w:val="001F277C"/>
    <w:pPr>
      <w:numPr>
        <w:numId w:val="12"/>
      </w:numPr>
    </w:pPr>
  </w:style>
  <w:style w:type="paragraph" w:styleId="Makroteksti">
    <w:name w:val="macro"/>
    <w:semiHidden/>
    <w:rsid w:val="001F277C"/>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Viestinotsikko">
    <w:name w:val="Message Header"/>
    <w:basedOn w:val="Normaali"/>
    <w:rsid w:val="001F27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rsid w:val="001F277C"/>
    <w:pPr>
      <w:ind w:left="720"/>
    </w:pPr>
  </w:style>
  <w:style w:type="paragraph" w:styleId="Huomautuksenotsikko">
    <w:name w:val="Note Heading"/>
    <w:basedOn w:val="Normaali"/>
    <w:next w:val="Normaali"/>
    <w:rsid w:val="001F277C"/>
  </w:style>
  <w:style w:type="paragraph" w:styleId="Vaintekstin">
    <w:name w:val="Plain Text"/>
    <w:basedOn w:val="Normaali"/>
    <w:rsid w:val="001F277C"/>
    <w:rPr>
      <w:rFonts w:ascii="Courier New" w:hAnsi="Courier New"/>
      <w:sz w:val="20"/>
    </w:rPr>
  </w:style>
  <w:style w:type="paragraph" w:styleId="Tervehdys">
    <w:name w:val="Salutation"/>
    <w:basedOn w:val="Normaali"/>
    <w:next w:val="Normaali"/>
    <w:rsid w:val="001F277C"/>
  </w:style>
  <w:style w:type="paragraph" w:styleId="Allekirjoitus">
    <w:name w:val="Signature"/>
    <w:basedOn w:val="Normaali"/>
    <w:rsid w:val="001F277C"/>
    <w:pPr>
      <w:ind w:left="4252"/>
    </w:pPr>
  </w:style>
  <w:style w:type="paragraph" w:styleId="Alaotsikko">
    <w:name w:val="Subtitle"/>
    <w:basedOn w:val="Normaali"/>
    <w:qFormat/>
    <w:rsid w:val="001F277C"/>
    <w:pPr>
      <w:spacing w:after="60"/>
      <w:jc w:val="center"/>
      <w:outlineLvl w:val="1"/>
    </w:pPr>
    <w:rPr>
      <w:rFonts w:ascii="Arial" w:hAnsi="Arial"/>
    </w:rPr>
  </w:style>
  <w:style w:type="paragraph" w:styleId="Lhdeviiteluettelo">
    <w:name w:val="table of authorities"/>
    <w:basedOn w:val="Normaali"/>
    <w:next w:val="Normaali"/>
    <w:semiHidden/>
    <w:rsid w:val="001F277C"/>
    <w:pPr>
      <w:ind w:left="240" w:hanging="240"/>
    </w:pPr>
  </w:style>
  <w:style w:type="paragraph" w:styleId="Kuvaotsikkoluettelo">
    <w:name w:val="table of figures"/>
    <w:basedOn w:val="Normaali"/>
    <w:next w:val="Normaali"/>
    <w:semiHidden/>
    <w:rsid w:val="001F277C"/>
    <w:pPr>
      <w:ind w:left="480" w:hanging="480"/>
    </w:pPr>
  </w:style>
  <w:style w:type="paragraph" w:styleId="Otsikko">
    <w:name w:val="Title"/>
    <w:basedOn w:val="Normaali"/>
    <w:qFormat/>
    <w:rsid w:val="001F277C"/>
    <w:pPr>
      <w:spacing w:before="240" w:after="60"/>
      <w:jc w:val="center"/>
      <w:outlineLvl w:val="0"/>
    </w:pPr>
    <w:rPr>
      <w:rFonts w:ascii="Arial" w:hAnsi="Arial"/>
      <w:b/>
      <w:kern w:val="28"/>
      <w:sz w:val="32"/>
    </w:rPr>
  </w:style>
  <w:style w:type="paragraph" w:styleId="Lhdeluettelonotsikko">
    <w:name w:val="toa heading"/>
    <w:basedOn w:val="Normaali"/>
    <w:next w:val="Normaali"/>
    <w:semiHidden/>
    <w:rsid w:val="001F277C"/>
    <w:pPr>
      <w:spacing w:before="120"/>
    </w:pPr>
    <w:rPr>
      <w:rFonts w:ascii="Arial" w:hAnsi="Arial"/>
      <w:b/>
    </w:rPr>
  </w:style>
  <w:style w:type="paragraph" w:styleId="Sisluet1">
    <w:name w:val="toc 1"/>
    <w:basedOn w:val="Normaali"/>
    <w:next w:val="Normaali"/>
    <w:autoRedefine/>
    <w:semiHidden/>
    <w:rsid w:val="001F277C"/>
  </w:style>
  <w:style w:type="paragraph" w:styleId="Sisluet2">
    <w:name w:val="toc 2"/>
    <w:basedOn w:val="Normaali"/>
    <w:next w:val="Normaali"/>
    <w:autoRedefine/>
    <w:semiHidden/>
    <w:rsid w:val="001F277C"/>
    <w:pPr>
      <w:ind w:left="240"/>
    </w:pPr>
  </w:style>
  <w:style w:type="paragraph" w:styleId="Sisluet3">
    <w:name w:val="toc 3"/>
    <w:basedOn w:val="Normaali"/>
    <w:next w:val="Normaali"/>
    <w:autoRedefine/>
    <w:semiHidden/>
    <w:rsid w:val="001F277C"/>
    <w:pPr>
      <w:ind w:left="480"/>
    </w:pPr>
  </w:style>
  <w:style w:type="paragraph" w:styleId="Sisluet4">
    <w:name w:val="toc 4"/>
    <w:basedOn w:val="Normaali"/>
    <w:next w:val="Normaali"/>
    <w:autoRedefine/>
    <w:semiHidden/>
    <w:rsid w:val="001F277C"/>
    <w:pPr>
      <w:ind w:left="720"/>
    </w:pPr>
  </w:style>
  <w:style w:type="paragraph" w:styleId="Sisluet5">
    <w:name w:val="toc 5"/>
    <w:basedOn w:val="Normaali"/>
    <w:next w:val="Normaali"/>
    <w:autoRedefine/>
    <w:semiHidden/>
    <w:rsid w:val="001F277C"/>
    <w:pPr>
      <w:ind w:left="960"/>
    </w:pPr>
  </w:style>
  <w:style w:type="paragraph" w:styleId="Sisluet6">
    <w:name w:val="toc 6"/>
    <w:basedOn w:val="Normaali"/>
    <w:next w:val="Normaali"/>
    <w:autoRedefine/>
    <w:semiHidden/>
    <w:rsid w:val="001F277C"/>
    <w:pPr>
      <w:ind w:left="1200"/>
    </w:pPr>
  </w:style>
  <w:style w:type="paragraph" w:styleId="Sisluet7">
    <w:name w:val="toc 7"/>
    <w:basedOn w:val="Normaali"/>
    <w:next w:val="Normaali"/>
    <w:autoRedefine/>
    <w:semiHidden/>
    <w:rsid w:val="001F277C"/>
    <w:pPr>
      <w:ind w:left="1440"/>
    </w:pPr>
  </w:style>
  <w:style w:type="paragraph" w:styleId="Sisluet8">
    <w:name w:val="toc 8"/>
    <w:basedOn w:val="Normaali"/>
    <w:next w:val="Normaali"/>
    <w:autoRedefine/>
    <w:semiHidden/>
    <w:rsid w:val="001F277C"/>
    <w:pPr>
      <w:ind w:left="1680"/>
    </w:pPr>
  </w:style>
  <w:style w:type="paragraph" w:styleId="Sisluet9">
    <w:name w:val="toc 9"/>
    <w:basedOn w:val="Normaali"/>
    <w:next w:val="Normaali"/>
    <w:autoRedefine/>
    <w:semiHidden/>
    <w:rsid w:val="001F277C"/>
    <w:pPr>
      <w:ind w:left="1920"/>
    </w:pPr>
  </w:style>
  <w:style w:type="paragraph" w:customStyle="1" w:styleId="References">
    <w:name w:val="References"/>
    <w:basedOn w:val="Normaali"/>
    <w:rsid w:val="001F277C"/>
    <w:pPr>
      <w:spacing w:before="40" w:line="200" w:lineRule="atLeast"/>
      <w:ind w:left="426" w:hanging="426"/>
    </w:pPr>
    <w:rPr>
      <w:sz w:val="18"/>
    </w:rPr>
  </w:style>
  <w:style w:type="character" w:styleId="Kommentinviite">
    <w:name w:val="annotation reference"/>
    <w:semiHidden/>
    <w:rsid w:val="001F277C"/>
    <w:rPr>
      <w:sz w:val="16"/>
    </w:rPr>
  </w:style>
  <w:style w:type="paragraph" w:customStyle="1" w:styleId="Equation">
    <w:name w:val="Equation"/>
    <w:basedOn w:val="Normaali"/>
    <w:next w:val="Normaali"/>
    <w:rsid w:val="001F277C"/>
    <w:pPr>
      <w:spacing w:before="120" w:after="120" w:line="260" w:lineRule="atLeast"/>
      <w:ind w:firstLine="0"/>
    </w:pPr>
    <w:rPr>
      <w:sz w:val="22"/>
    </w:rPr>
  </w:style>
  <w:style w:type="paragraph" w:customStyle="1" w:styleId="FigureCaption">
    <w:name w:val="Figure_Caption"/>
    <w:basedOn w:val="Normaali"/>
    <w:rsid w:val="001F277C"/>
    <w:pPr>
      <w:spacing w:before="120" w:after="120"/>
      <w:ind w:firstLine="0"/>
      <w:jc w:val="center"/>
    </w:pPr>
    <w:rPr>
      <w:iCs/>
      <w:sz w:val="20"/>
      <w:szCs w:val="24"/>
    </w:rPr>
  </w:style>
  <w:style w:type="paragraph" w:customStyle="1" w:styleId="TableCaption">
    <w:name w:val="Table_Caption"/>
    <w:basedOn w:val="Normaali"/>
    <w:rsid w:val="001F277C"/>
    <w:pPr>
      <w:keepNext/>
      <w:spacing w:before="240" w:after="120"/>
      <w:ind w:firstLine="0"/>
      <w:jc w:val="center"/>
    </w:pPr>
    <w:rPr>
      <w:sz w:val="20"/>
      <w:szCs w:val="24"/>
    </w:rPr>
  </w:style>
  <w:style w:type="character" w:customStyle="1" w:styleId="CharChar">
    <w:name w:val="Char Char"/>
    <w:rsid w:val="001F277C"/>
    <w:rPr>
      <w:sz w:val="24"/>
      <w:lang w:val="en-US" w:eastAsia="en-US" w:bidi="ar-SA"/>
    </w:rPr>
  </w:style>
  <w:style w:type="character" w:customStyle="1" w:styleId="AlatunnisteChar">
    <w:name w:val="Alatunniste Char"/>
    <w:link w:val="Alatunniste"/>
    <w:uiPriority w:val="99"/>
    <w:rsid w:val="00704AAB"/>
    <w:rPr>
      <w:sz w:val="18"/>
    </w:rPr>
  </w:style>
  <w:style w:type="paragraph" w:styleId="Seliteteksti">
    <w:name w:val="Balloon Text"/>
    <w:basedOn w:val="Normaali"/>
    <w:link w:val="SelitetekstiChar"/>
    <w:rsid w:val="00704AAB"/>
    <w:rPr>
      <w:rFonts w:ascii="Tahoma" w:hAnsi="Tahoma"/>
      <w:sz w:val="16"/>
      <w:szCs w:val="16"/>
    </w:rPr>
  </w:style>
  <w:style w:type="character" w:customStyle="1" w:styleId="SelitetekstiChar">
    <w:name w:val="Seliteteksti Char"/>
    <w:link w:val="Seliteteksti"/>
    <w:rsid w:val="00704AAB"/>
    <w:rPr>
      <w:rFonts w:ascii="Tahoma" w:hAnsi="Tahoma" w:cs="Tahoma"/>
      <w:sz w:val="16"/>
      <w:szCs w:val="16"/>
      <w:lang w:val="en-GB"/>
    </w:rPr>
  </w:style>
  <w:style w:type="character" w:styleId="Korostus">
    <w:name w:val="Emphasis"/>
    <w:qFormat/>
    <w:rsid w:val="00A42786"/>
    <w:rPr>
      <w:i/>
      <w:iCs/>
    </w:rPr>
  </w:style>
  <w:style w:type="paragraph" w:customStyle="1" w:styleId="TMCEBodytext">
    <w:name w:val="TMCE_Body_text"/>
    <w:basedOn w:val="Normaali"/>
    <w:rsid w:val="00BE4E66"/>
    <w:pPr>
      <w:spacing w:before="120"/>
      <w:ind w:firstLine="0"/>
    </w:pPr>
    <w:rPr>
      <w:sz w:val="22"/>
      <w:lang w:val="en-US"/>
    </w:rPr>
  </w:style>
  <w:style w:type="paragraph" w:customStyle="1" w:styleId="TMCEReferences">
    <w:name w:val="TMCE_References"/>
    <w:basedOn w:val="TMCEBodytext"/>
    <w:rsid w:val="00FB204B"/>
    <w:pPr>
      <w:numPr>
        <w:numId w:val="24"/>
      </w:numPr>
    </w:pPr>
    <w:rPr>
      <w:sz w:val="20"/>
    </w:rPr>
  </w:style>
  <w:style w:type="paragraph" w:customStyle="1" w:styleId="TMCETITLE">
    <w:name w:val="TMCE_TITLE"/>
    <w:basedOn w:val="Normaali"/>
    <w:rsid w:val="00FB204B"/>
    <w:pPr>
      <w:keepNext/>
      <w:keepLines/>
      <w:numPr>
        <w:numId w:val="25"/>
      </w:numPr>
      <w:spacing w:before="240"/>
      <w:jc w:val="center"/>
      <w:outlineLvl w:val="0"/>
    </w:pPr>
    <w:rPr>
      <w:rFonts w:ascii="Arial" w:hAnsi="Arial"/>
      <w:b/>
      <w:caps/>
      <w:sz w:val="26"/>
      <w:szCs w:val="26"/>
      <w:lang w:val="en-US"/>
    </w:rPr>
  </w:style>
  <w:style w:type="paragraph" w:customStyle="1" w:styleId="TMCEFirstAuthor">
    <w:name w:val="TMCE_First_Author"/>
    <w:basedOn w:val="TMCETITLE"/>
    <w:rsid w:val="00FB204B"/>
    <w:pPr>
      <w:outlineLvl w:val="1"/>
    </w:pPr>
    <w:rPr>
      <w:caps w:val="0"/>
      <w:sz w:val="22"/>
      <w:szCs w:val="22"/>
    </w:rPr>
  </w:style>
  <w:style w:type="paragraph" w:customStyle="1" w:styleId="TMCEAffiliation">
    <w:name w:val="TMCE_Affiliation"/>
    <w:basedOn w:val="TMCEFirstAuthor"/>
    <w:rsid w:val="00FB204B"/>
    <w:pPr>
      <w:spacing w:before="0"/>
      <w:outlineLvl w:val="9"/>
    </w:pPr>
    <w:rPr>
      <w:b w:val="0"/>
      <w:sz w:val="18"/>
      <w:szCs w:val="18"/>
    </w:rPr>
  </w:style>
  <w:style w:type="paragraph" w:customStyle="1" w:styleId="TMCECo-authors">
    <w:name w:val="TMCE_Co-authors"/>
    <w:basedOn w:val="TMCEFirstAuthor"/>
    <w:next w:val="TMCEAffiliation"/>
    <w:rsid w:val="00163CBA"/>
    <w:pPr>
      <w:numPr>
        <w:numId w:val="17"/>
      </w:numPr>
      <w:spacing w:before="0"/>
    </w:pPr>
  </w:style>
  <w:style w:type="character" w:customStyle="1" w:styleId="Title1">
    <w:name w:val="Title1"/>
    <w:basedOn w:val="Kappaleenoletusfontti"/>
    <w:rsid w:val="002F792A"/>
  </w:style>
  <w:style w:type="paragraph" w:customStyle="1" w:styleId="AcknowledgmentsClauseTitle">
    <w:name w:val="Acknowledgments Clause Title"/>
    <w:basedOn w:val="Normaali"/>
    <w:next w:val="Sisennettyleipteksti"/>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paragraph" w:customStyle="1" w:styleId="ReferencesClauseTitle">
    <w:name w:val="References Clause Title"/>
    <w:basedOn w:val="Normaali"/>
    <w:next w:val="Sisennettyleipteksti"/>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character" w:customStyle="1" w:styleId="highlight">
    <w:name w:val="highlight"/>
    <w:basedOn w:val="Kappaleenoletusfontti"/>
    <w:rsid w:val="004871F8"/>
  </w:style>
  <w:style w:type="paragraph" w:styleId="Luettelokappale">
    <w:name w:val="List Paragraph"/>
    <w:basedOn w:val="Normaali"/>
    <w:uiPriority w:val="34"/>
    <w:qFormat/>
    <w:rsid w:val="00C22A24"/>
    <w:pPr>
      <w:ind w:left="720"/>
      <w:contextualSpacing/>
    </w:pPr>
  </w:style>
  <w:style w:type="character" w:customStyle="1" w:styleId="Mention1">
    <w:name w:val="Mention1"/>
    <w:basedOn w:val="Kappaleenoletusfontti"/>
    <w:uiPriority w:val="99"/>
    <w:semiHidden/>
    <w:unhideWhenUsed/>
    <w:rsid w:val="00B320D2"/>
    <w:rPr>
      <w:color w:val="2B579A"/>
      <w:shd w:val="clear" w:color="auto" w:fill="E6E6E6"/>
    </w:rPr>
  </w:style>
  <w:style w:type="character" w:customStyle="1" w:styleId="UnresolvedMention">
    <w:name w:val="Unresolved Mention"/>
    <w:basedOn w:val="Kappaleenoletusfontti"/>
    <w:uiPriority w:val="99"/>
    <w:semiHidden/>
    <w:unhideWhenUsed/>
    <w:rsid w:val="001657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505484">
      <w:bodyDiv w:val="1"/>
      <w:marLeft w:val="0"/>
      <w:marRight w:val="0"/>
      <w:marTop w:val="0"/>
      <w:marBottom w:val="0"/>
      <w:divBdr>
        <w:top w:val="none" w:sz="0" w:space="0" w:color="auto"/>
        <w:left w:val="none" w:sz="0" w:space="0" w:color="auto"/>
        <w:bottom w:val="none" w:sz="0" w:space="0" w:color="auto"/>
        <w:right w:val="none" w:sz="0" w:space="0" w:color="auto"/>
      </w:divBdr>
    </w:div>
    <w:div w:id="13416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kko.rikkila@tampere.fi" TargetMode="External"/><Relationship Id="rId13" Type="http://schemas.openxmlformats.org/officeDocument/2006/relationships/image" Target="media/image2.png"/><Relationship Id="rId18" Type="http://schemas.openxmlformats.org/officeDocument/2006/relationships/hyperlink" Target="https://www.finlex.fi/en/laki/kaannokset/2016/en2016149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mailto:Salla.hyokki@tampere.fi" TargetMode="External"/><Relationship Id="rId19" Type="http://schemas.openxmlformats.org/officeDocument/2006/relationships/hyperlink" Target="https://www.tampere.fi/kirjasto/pike/pike-kirja/" TargetMode="External"/><Relationship Id="rId4" Type="http://schemas.openxmlformats.org/officeDocument/2006/relationships/settings" Target="settings.xml"/><Relationship Id="rId9" Type="http://schemas.openxmlformats.org/officeDocument/2006/relationships/hyperlink" Target="mailto:Susanna.lampola-autio@tampere.fi"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650C9-D6DE-4740-988F-B9DB53F9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459</TotalTime>
  <Pages>10</Pages>
  <Words>3560</Words>
  <Characters>20244</Characters>
  <Application>Microsoft Office Word</Application>
  <DocSecurity>0</DocSecurity>
  <Lines>168</Lines>
  <Paragraphs>47</Paragraphs>
  <ScaleCrop>false</ScaleCrop>
  <HeadingPairs>
    <vt:vector size="6" baseType="variant">
      <vt:variant>
        <vt:lpstr>Otsikko</vt:lpstr>
      </vt:variant>
      <vt:variant>
        <vt:i4>1</vt:i4>
      </vt:variant>
      <vt:variant>
        <vt:lpstr>Tittel</vt:lpstr>
      </vt:variant>
      <vt:variant>
        <vt:i4>1</vt:i4>
      </vt:variant>
      <vt:variant>
        <vt:lpstr>Title</vt:lpstr>
      </vt:variant>
      <vt:variant>
        <vt:i4>1</vt:i4>
      </vt:variant>
    </vt:vector>
  </HeadingPairs>
  <TitlesOfParts>
    <vt:vector size="3" baseType="lpstr">
      <vt:lpstr>Conference Full Paper template</vt:lpstr>
      <vt:lpstr>Conference Full Paper template</vt:lpstr>
      <vt:lpstr>Conference Full Paper template</vt:lpstr>
    </vt:vector>
  </TitlesOfParts>
  <Company>Hewlett-Packard Company</Company>
  <LinksUpToDate>false</LinksUpToDate>
  <CharactersWithSpaces>23757</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2359357</vt:i4>
      </vt:variant>
      <vt:variant>
        <vt:i4>0</vt:i4>
      </vt:variant>
      <vt:variant>
        <vt:i4>0</vt:i4>
      </vt:variant>
      <vt:variant>
        <vt:i4>5</vt:i4>
      </vt:variant>
      <vt:variant>
        <vt:lpwstr>http://library.ifla.org/981/1/210-besser-en.pdf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IFLA WLIC 2015 Cape Town</dc:subject>
  <dc:creator>IFLA</dc:creator>
  <cp:keywords>IFLA WLIC</cp:keywords>
  <dc:description>IFLA paper title page</dc:description>
  <cp:lastModifiedBy>Rikkilä Jarkko</cp:lastModifiedBy>
  <cp:revision>8</cp:revision>
  <cp:lastPrinted>2019-07-31T07:30:00Z</cp:lastPrinted>
  <dcterms:created xsi:type="dcterms:W3CDTF">2019-07-30T11:15:00Z</dcterms:created>
  <dcterms:modified xsi:type="dcterms:W3CDTF">2019-08-05T06:23:00Z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SF</vt:lpwstr>
  </property>
  <property fmtid="{D5CDD505-2E9C-101B-9397-08002B2CF9AE}" pid="3" name="_NewReviewCycle">
    <vt:lpwstr/>
  </property>
  <property fmtid="{D5CDD505-2E9C-101B-9397-08002B2CF9AE}" pid="4" name="_AdHocReviewCycleID">
    <vt:i4>-2029342603</vt:i4>
  </property>
  <property fmtid="{D5CDD505-2E9C-101B-9397-08002B2CF9AE}" pid="5" name="_EmailSubject">
    <vt:lpwstr>Korjattu Zagrebin paperi</vt:lpwstr>
  </property>
  <property fmtid="{D5CDD505-2E9C-101B-9397-08002B2CF9AE}" pid="6" name="_AuthorEmail">
    <vt:lpwstr>Jarkko.Rikkila@tampere.fi</vt:lpwstr>
  </property>
  <property fmtid="{D5CDD505-2E9C-101B-9397-08002B2CF9AE}" pid="7" name="_AuthorEmailDisplayName">
    <vt:lpwstr>Rikkilä Jarkko</vt:lpwstr>
  </property>
</Properties>
</file>