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50" w:rsidRDefault="00DC2FC8">
      <w:pPr>
        <w:pStyle w:val="paragraph"/>
        <w:spacing w:before="0" w:after="0"/>
      </w:pPr>
      <w:bookmarkStart w:id="0" w:name="_GoBack"/>
      <w:bookmarkEnd w:id="0"/>
      <w:r>
        <w:rPr>
          <w:rStyle w:val="normaltextrun"/>
          <w:rFonts w:ascii="Arial" w:hAnsi="Arial" w:cs="Arial"/>
          <w:color w:val="365F91"/>
          <w:sz w:val="32"/>
          <w:szCs w:val="32"/>
        </w:rPr>
        <w:t>ESA-tiimin kokousmuistio 24.10.2022</w:t>
      </w:r>
      <w:r>
        <w:rPr>
          <w:rStyle w:val="eop"/>
          <w:rFonts w:ascii="Arial" w:hAnsi="Arial" w:cs="Arial"/>
          <w:color w:val="365F91"/>
          <w:sz w:val="32"/>
          <w:szCs w:val="32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</w:rPr>
        <w:t xml:space="preserve">Aika: 24.10. </w:t>
      </w:r>
      <w:r>
        <w:rPr>
          <w:rStyle w:val="contextualspellingandgrammarerror"/>
          <w:rFonts w:ascii="Arial" w:hAnsi="Arial" w:cs="Arial"/>
        </w:rPr>
        <w:t>klo 10.00-11.30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</w:rPr>
        <w:t xml:space="preserve">Paikka: </w:t>
      </w:r>
      <w:proofErr w:type="spellStart"/>
      <w:r>
        <w:rPr>
          <w:rStyle w:val="spellingerror"/>
          <w:rFonts w:ascii="Arial" w:hAnsi="Arial" w:cs="Arial"/>
        </w:rPr>
        <w:t>Teams</w:t>
      </w:r>
      <w:proofErr w:type="spellEnd"/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  <w:ind w:left="2595" w:hanging="2595"/>
      </w:pPr>
      <w:r>
        <w:rPr>
          <w:rStyle w:val="normaltextrun"/>
          <w:rFonts w:ascii="Arial" w:hAnsi="Arial" w:cs="Arial"/>
        </w:rPr>
        <w:t>Paikalla: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</w:rPr>
        <w:t>Jarkko Rikkilä</w:t>
      </w:r>
      <w:r>
        <w:rPr>
          <w:rStyle w:val="eop"/>
          <w:rFonts w:ascii="Arial" w:hAnsi="Arial" w:cs="Arial"/>
        </w:rPr>
        <w:br/>
      </w:r>
      <w:r>
        <w:rPr>
          <w:rStyle w:val="eop"/>
          <w:rFonts w:ascii="Arial" w:hAnsi="Arial" w:cs="Arial"/>
        </w:rPr>
        <w:tab/>
        <w:t>Riitta Aromäki</w:t>
      </w:r>
    </w:p>
    <w:p w:rsidR="00B84150" w:rsidRDefault="00DC2FC8">
      <w:pPr>
        <w:pStyle w:val="paragraph"/>
        <w:spacing w:before="0" w:after="0"/>
        <w:ind w:firstLine="2595"/>
      </w:pPr>
      <w:r>
        <w:rPr>
          <w:rStyle w:val="eop"/>
          <w:rFonts w:ascii="Arial" w:hAnsi="Arial" w:cs="Arial"/>
        </w:rPr>
        <w:t>Sara Kujanpää</w:t>
      </w:r>
    </w:p>
    <w:p w:rsidR="00B84150" w:rsidRDefault="00DC2FC8">
      <w:pPr>
        <w:pStyle w:val="paragraph"/>
        <w:spacing w:before="0" w:after="0"/>
        <w:ind w:firstLine="2595"/>
      </w:pPr>
      <w:r>
        <w:rPr>
          <w:rStyle w:val="eop"/>
          <w:rFonts w:ascii="Arial" w:hAnsi="Arial" w:cs="Arial"/>
        </w:rPr>
        <w:t>Iina Lehtiniemi</w:t>
      </w:r>
    </w:p>
    <w:p w:rsidR="00B84150" w:rsidRDefault="00DC2FC8">
      <w:pPr>
        <w:pStyle w:val="paragraph"/>
        <w:spacing w:before="0" w:after="0"/>
        <w:ind w:firstLine="2595"/>
      </w:pPr>
      <w:r>
        <w:rPr>
          <w:rStyle w:val="eop"/>
          <w:rFonts w:ascii="Arial" w:hAnsi="Arial" w:cs="Arial"/>
        </w:rPr>
        <w:t>Ville-Pekka Nummi</w:t>
      </w:r>
    </w:p>
    <w:p w:rsidR="00B84150" w:rsidRDefault="00DC2FC8">
      <w:pPr>
        <w:pStyle w:val="paragraph"/>
        <w:spacing w:before="0" w:after="0"/>
        <w:ind w:firstLine="2595"/>
      </w:pPr>
      <w:r>
        <w:rPr>
          <w:rStyle w:val="eop"/>
          <w:rFonts w:ascii="Arial" w:hAnsi="Arial" w:cs="Arial"/>
        </w:rPr>
        <w:t xml:space="preserve">Heidi </w:t>
      </w:r>
      <w:r>
        <w:rPr>
          <w:rStyle w:val="eop"/>
          <w:rFonts w:ascii="Arial" w:hAnsi="Arial" w:cs="Arial"/>
        </w:rPr>
        <w:t>Pehkonen</w:t>
      </w:r>
    </w:p>
    <w:p w:rsidR="00B84150" w:rsidRDefault="00DC2FC8">
      <w:pPr>
        <w:pStyle w:val="paragraph"/>
        <w:spacing w:before="0" w:after="0"/>
        <w:ind w:firstLine="2595"/>
      </w:pPr>
      <w:r>
        <w:rPr>
          <w:rStyle w:val="eop"/>
          <w:rFonts w:ascii="Arial" w:hAnsi="Arial" w:cs="Arial"/>
        </w:rPr>
        <w:t>Maria Rissanen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1. Kuulumiset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 xml:space="preserve">Jarkko: </w:t>
      </w:r>
      <w:proofErr w:type="spellStart"/>
      <w:r>
        <w:rPr>
          <w:rStyle w:val="normaltextrun"/>
          <w:rFonts w:ascii="Arial" w:hAnsi="Arial" w:cs="Arial"/>
        </w:rPr>
        <w:t>AkePiken</w:t>
      </w:r>
      <w:proofErr w:type="spellEnd"/>
      <w:r>
        <w:rPr>
          <w:rStyle w:val="normaltextrun"/>
          <w:rFonts w:ascii="Arial" w:hAnsi="Arial" w:cs="Arial"/>
        </w:rPr>
        <w:t xml:space="preserve"> parissa viedään suunniteltuja ja sovittuja koulutuksia maaliin, pienten kirjastojen koulutuksia tulossa ensi viikolla ja tämän vuoden opas (työnimeltään vaikuttamisopas) tuloillaan vielä. Hyvä pel</w:t>
      </w:r>
      <w:r>
        <w:rPr>
          <w:rStyle w:val="normaltextrun"/>
          <w:rFonts w:ascii="Arial" w:hAnsi="Arial" w:cs="Arial"/>
        </w:rPr>
        <w:t xml:space="preserve">iliike -hanketta viimeistellään, julkaisua luvassa sen puolesta myös ja marraskuussa tulossa vielä peleihin liittyviä koulutuksia. </w:t>
      </w:r>
      <w:proofErr w:type="spellStart"/>
      <w:r>
        <w:rPr>
          <w:rStyle w:val="normaltextrun"/>
          <w:rFonts w:ascii="Arial" w:hAnsi="Arial" w:cs="Arial"/>
        </w:rPr>
        <w:t>AkePiken</w:t>
      </w:r>
      <w:proofErr w:type="spellEnd"/>
      <w:r>
        <w:rPr>
          <w:rStyle w:val="normaltextrun"/>
          <w:rFonts w:ascii="Arial" w:hAnsi="Arial" w:cs="Arial"/>
        </w:rPr>
        <w:t xml:space="preserve"> tiimeihin on tarkoituksena rekrytoida uusia jäseniä 2023, jotta saadaan tiimeihin kiertoa sekä uusia jäseniä ja ideo</w:t>
      </w:r>
      <w:r>
        <w:rPr>
          <w:rStyle w:val="normaltextrun"/>
          <w:rFonts w:ascii="Arial" w:hAnsi="Arial" w:cs="Arial"/>
        </w:rPr>
        <w:t xml:space="preserve">ita. 25.10. on </w:t>
      </w:r>
      <w:proofErr w:type="spellStart"/>
      <w:r>
        <w:rPr>
          <w:rStyle w:val="normaltextrun"/>
          <w:rFonts w:ascii="Arial" w:hAnsi="Arial" w:cs="Arial"/>
        </w:rPr>
        <w:t>PiKe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ohryn</w:t>
      </w:r>
      <w:proofErr w:type="spellEnd"/>
      <w:r>
        <w:rPr>
          <w:rStyle w:val="normaltextrun"/>
          <w:rFonts w:ascii="Arial" w:hAnsi="Arial" w:cs="Arial"/>
        </w:rPr>
        <w:t xml:space="preserve"> työpaja, jossa on tarkoituksena kirkastaa ensi vuoden koulutukselliset kärjet.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 xml:space="preserve">Sara: Koulutukseen kuuluva harjoittelu menossa ja mukana tutustumassa ESA-tiimin toimintaan, taustalla viittomakielen tulkin pätevyys ja halu löytää </w:t>
      </w:r>
      <w:r>
        <w:rPr>
          <w:rStyle w:val="normaltextrun"/>
          <w:rFonts w:ascii="Arial" w:hAnsi="Arial" w:cs="Arial"/>
        </w:rPr>
        <w:t>tapoja hyödyntää tulkin taustaa kirjastotyössä.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Ville-Pekka: PIKI-kirjastojen puolesta asioinnin käytäntöjen suunnittelu ja tekniset ratkaisut pohdinnassa. Tarkoitus, että jatkossa valtuutustieto voidaan tehdä e-lomakkeella ja valtuutustiedon näkyminen ki</w:t>
      </w:r>
      <w:r>
        <w:rPr>
          <w:rStyle w:val="normaltextrun"/>
          <w:rFonts w:ascii="Arial" w:hAnsi="Arial" w:cs="Arial"/>
        </w:rPr>
        <w:t>rjastojärjestelmässä automatisoituisi. Tällä on tarkoitus helpottaa toisen puolesta asiointia ja siten parantaa erityisryhmien kirjaston käyttöä. Pohdinnassa on ollut, tulisiko meillä olla Helmet -alueen jousto -asiakkuuden kaltainen käytäntö sellaisia asi</w:t>
      </w:r>
      <w:r>
        <w:rPr>
          <w:rStyle w:val="normaltextrun"/>
          <w:rFonts w:ascii="Arial" w:hAnsi="Arial" w:cs="Arial"/>
        </w:rPr>
        <w:t xml:space="preserve">akkaita varten, joilla on vaikeuksia selvitä kirjastoasioinnista (myöhästymismaksut, ym.) vai voisimmeko antaa tällaisia helpotuksia ilman tätä puolesta asiointi -vaatimusta? Lakimiehet näkivät jousto -asiakkuudessa monia ongelmia. Keskustelun lopputulema </w:t>
      </w:r>
      <w:r>
        <w:rPr>
          <w:rStyle w:val="normaltextrun"/>
          <w:rFonts w:ascii="Arial" w:hAnsi="Arial" w:cs="Arial"/>
        </w:rPr>
        <w:t>oli, että voisimme jatkossakin määritellä asiakkaan erityisasiakas -ryhmään, mutta tätä varten tulisi työntekijöille ohjeistaa selkeämmin se, kuinka tällaista erityisryhmä -asiakkuutta käytetään ja tuoda tätä erityisasiakkuutta paremmin ilmi. Tähänkin ratk</w:t>
      </w:r>
      <w:r>
        <w:rPr>
          <w:rStyle w:val="normaltextrun"/>
          <w:rFonts w:ascii="Arial" w:hAnsi="Arial" w:cs="Arial"/>
        </w:rPr>
        <w:t>aisuun liittyy paljon kysymyksiä. Pohdinnat ja selvittelyt jatkuvat.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ESKO-Tiimin kuulumisia: Kaikki paukut pistetty nyt toukokuun kaksipäiväiseen koulutukseen. Kannattaa osallistua! Mietinnässä myös esteettömyys- ja saavutettavuusasioita tekevien verkosto</w:t>
      </w:r>
      <w:r>
        <w:rPr>
          <w:rStyle w:val="normaltextrun"/>
          <w:rFonts w:ascii="Arial" w:hAnsi="Arial" w:cs="Arial"/>
        </w:rPr>
        <w:t>itumismahdollisuudet, tästäkin tulossa lisää tietoa myöhemmin, kun suunnitelmat alkavat muotoutua.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lastRenderedPageBreak/>
        <w:t>Iina: Valkeakoskella polkaistu käyntiin digineuvonta -palvelu ja nyt on jo pidetty muutamia henkilökohtaisia opastuksia, asiakkaat olleet todella tyytyväisi</w:t>
      </w:r>
      <w:r>
        <w:rPr>
          <w:rStyle w:val="normaltextrun"/>
          <w:rFonts w:ascii="Arial" w:hAnsi="Arial" w:cs="Arial"/>
        </w:rPr>
        <w:t>ä. Henkilökunta on käynyt selkokieli -koulutuksissa syksyn aikana.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Heidi: Kangasalla ikäihmisten asioissa on ollut mukavan virkeää syksyllä, Heidi kiertänyt vanhainkodeissa pitämässä lukutuokioita ja muutamia käyntejä vielä tulossa. Nettiklinikka, jossa e</w:t>
      </w:r>
      <w:r>
        <w:rPr>
          <w:rStyle w:val="normaltextrun"/>
          <w:rFonts w:ascii="Arial" w:hAnsi="Arial" w:cs="Arial"/>
        </w:rPr>
        <w:t>läkeikäiset vertaisoppaat opastavat muita, pyörähti käyntiin ja ihmiset ovat alkaneet löytää paikalle. Toiminta oli tauolla kaksi ja puoli vuotta, ja nyt vihdoin saatu toiminta taas käyntiin.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Riitta: Tampereen kulttuuripalveluiden kanssa yhdessä ollaan 3.</w:t>
      </w:r>
      <w:r>
        <w:rPr>
          <w:rStyle w:val="normaltextrun"/>
          <w:rFonts w:ascii="Arial" w:hAnsi="Arial" w:cs="Arial"/>
        </w:rPr>
        <w:t>11. järjestämässä maahanmuutto -dialogia erätauko -periaatteella, paikalla keskustelijat ja tilaisuuden vetäjät ja muutama järjestäjä, ei niinkään yleisöä. Tarkoituksena olisi keskustella Tampereen kulttuuripalveluista maahanmuuttajien näkökulmasta, mukana</w:t>
      </w:r>
      <w:r>
        <w:rPr>
          <w:rStyle w:val="normaltextrun"/>
          <w:rFonts w:ascii="Arial" w:hAnsi="Arial" w:cs="Arial"/>
        </w:rPr>
        <w:t xml:space="preserve"> eri vaiheissa olevaa kotoutujaa. Meneillään on myös sosiaali- ja terveysministeriön hankehaku, johon on jo paljon ideoita, mutta paljon kysymyksiä on vielä ilmassa, mukana kulttuuripalvelut ja työllisyyspalvelut, joita Mainion henkilökunta on edustamassa.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 xml:space="preserve">Maria: Lokakuun alussa Sampolan kirjastolla pidettiin jälleen joka vuotinen Luki-info, joka on Pirkanmaan Erilaisten Oppijoiden, Työväenopiston erilaisille opiskelijoille tukea tarjoavan Opinverstaan ja kirjaston monen vuoden takainen yhteistyö. </w:t>
      </w:r>
      <w:r>
        <w:rPr>
          <w:rStyle w:val="normaltextrun"/>
          <w:rFonts w:ascii="Arial" w:hAnsi="Arial" w:cs="Arial"/>
        </w:rPr>
        <w:t xml:space="preserve">Luki-infossa jaetaan tietoa näiden kolmen tahon palveluista erilaisille oppijoille ja lukijoille, ja tarjotaan mahdollisuus tulla juttelemaan ja kysymään aiheesta. Kirjasto on perinteisesti osallistunut jakamalla </w:t>
      </w:r>
      <w:proofErr w:type="spellStart"/>
      <w:r>
        <w:rPr>
          <w:rStyle w:val="normaltextrun"/>
          <w:rFonts w:ascii="Arial" w:hAnsi="Arial" w:cs="Arial"/>
        </w:rPr>
        <w:t>Celia</w:t>
      </w:r>
      <w:proofErr w:type="spellEnd"/>
      <w:r>
        <w:rPr>
          <w:rStyle w:val="normaltextrun"/>
          <w:rFonts w:ascii="Arial" w:hAnsi="Arial" w:cs="Arial"/>
        </w:rPr>
        <w:t>-tietoutta. Luki-info tavoitti asiakka</w:t>
      </w:r>
      <w:r>
        <w:rPr>
          <w:rStyle w:val="normaltextrun"/>
          <w:rFonts w:ascii="Arial" w:hAnsi="Arial" w:cs="Arial"/>
        </w:rPr>
        <w:t xml:space="preserve">ita hyvin ja oli muutenkin oikein onnistunut tapahtuma. Lisäksi syksyllä on tulossa Lähi-idän naisten yhdistyksen koolle kutsumia iltoja, joissa esitellään kaupungin perheille ja lapsille suunnattuja palveluita ja joista yhteen kirjasto on osallistumassa </w:t>
      </w:r>
      <w:proofErr w:type="spellStart"/>
      <w:r>
        <w:rPr>
          <w:rStyle w:val="normaltextrun"/>
          <w:rFonts w:ascii="Arial" w:hAnsi="Arial" w:cs="Arial"/>
        </w:rPr>
        <w:t>R</w:t>
      </w:r>
      <w:r>
        <w:rPr>
          <w:rStyle w:val="normaltextrun"/>
          <w:rFonts w:ascii="Arial" w:hAnsi="Arial" w:cs="Arial"/>
        </w:rPr>
        <w:t>iittan</w:t>
      </w:r>
      <w:proofErr w:type="spellEnd"/>
      <w:r>
        <w:rPr>
          <w:rStyle w:val="normaltextrun"/>
          <w:rFonts w:ascii="Arial" w:hAnsi="Arial" w:cs="Arial"/>
        </w:rPr>
        <w:t xml:space="preserve"> ja Hervannan kirjaston Minnan voimin. Maria on ollut mukana suunnittelemassa, mutta joutuu jättäytymään toteutuksesta pois marraskuun alussa alkavan aluekirjastonjohtajan sijaisuuden vuoksi.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br/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2. ESA-foorumin purku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ESA-foorumi pidettiin 28.9. klo</w:t>
      </w:r>
      <w:r>
        <w:rPr>
          <w:rStyle w:val="normaltextrun"/>
          <w:rFonts w:ascii="Arial" w:hAnsi="Arial" w:cs="Arial"/>
        </w:rPr>
        <w:t xml:space="preserve"> 10-14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 xml:space="preserve">Koulutusten tallenteet ja materiaalit löytyvät nykyään </w:t>
      </w:r>
      <w:proofErr w:type="spellStart"/>
      <w:r>
        <w:rPr>
          <w:rStyle w:val="normaltextrun"/>
          <w:rFonts w:ascii="Arial" w:hAnsi="Arial" w:cs="Arial"/>
        </w:rPr>
        <w:t>AkePiken</w:t>
      </w:r>
      <w:proofErr w:type="spellEnd"/>
      <w:r>
        <w:rPr>
          <w:rStyle w:val="normaltextrun"/>
          <w:rFonts w:ascii="Arial" w:hAnsi="Arial" w:cs="Arial"/>
        </w:rPr>
        <w:t xml:space="preserve"> nettisivuilta koulutuksen omilta sivuilta eli tallenteille ja materiaaleille ei ole enää erillisiä sivuja, vaan kaikki löytyvät samasta paikasta.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ESA-foorumi oli selkeästi tarpeellist</w:t>
      </w:r>
      <w:r>
        <w:rPr>
          <w:rStyle w:val="normaltextrun"/>
          <w:rFonts w:ascii="Arial" w:hAnsi="Arial" w:cs="Arial"/>
        </w:rPr>
        <w:t>a kertausta selkokielestä ja monikielisen kirjaston palveluista, Päivi Litmanen-</w:t>
      </w:r>
      <w:proofErr w:type="spellStart"/>
      <w:r>
        <w:rPr>
          <w:rStyle w:val="normaltextrun"/>
          <w:rFonts w:ascii="Arial" w:hAnsi="Arial" w:cs="Arial"/>
        </w:rPr>
        <w:t>Peitsalan</w:t>
      </w:r>
      <w:proofErr w:type="spellEnd"/>
      <w:r>
        <w:rPr>
          <w:rStyle w:val="normaltextrun"/>
          <w:rFonts w:ascii="Arial" w:hAnsi="Arial" w:cs="Arial"/>
        </w:rPr>
        <w:t xml:space="preserve"> esitys antoi paljon ajatuksia ja pureskeltavaa liittyen erityisesti tiedontarpeisiin kriisiaikoina.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Palaute oli todella positiivista ja ESA-foorumi koettiin tärkeänä</w:t>
      </w:r>
      <w:r>
        <w:rPr>
          <w:rStyle w:val="normaltextrun"/>
          <w:rFonts w:ascii="Arial" w:hAnsi="Arial" w:cs="Arial"/>
        </w:rPr>
        <w:t xml:space="preserve"> ja ajankohtaisena, olemme selkeästi onnistuneet nyt vastaamaan koulutustarpeeseen onnistuneesti.</w:t>
      </w:r>
    </w:p>
    <w:p w:rsidR="00B84150" w:rsidRDefault="00B84150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2. ESA-tiimin tulevan toiminnan suunnittelu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Pohdittiin, pidetäänkö tulevaisuudessa koulutukset yksittäisinä, noin kahden tunnin mittaisina koulutuksina?</w:t>
      </w:r>
      <w:r>
        <w:rPr>
          <w:rStyle w:val="normaltextrun"/>
          <w:rFonts w:ascii="Arial" w:hAnsi="Arial" w:cs="Arial"/>
        </w:rPr>
        <w:t xml:space="preserve"> Tällaisia </w:t>
      </w:r>
      <w:proofErr w:type="spellStart"/>
      <w:r>
        <w:rPr>
          <w:rStyle w:val="normaltextrun"/>
          <w:rFonts w:ascii="Arial" w:hAnsi="Arial" w:cs="Arial"/>
        </w:rPr>
        <w:t>täsmäkoulutuksia</w:t>
      </w:r>
      <w:proofErr w:type="spellEnd"/>
      <w:r>
        <w:rPr>
          <w:rStyle w:val="normaltextrun"/>
          <w:rFonts w:ascii="Arial" w:hAnsi="Arial" w:cs="Arial"/>
        </w:rPr>
        <w:t xml:space="preserve"> voisi olla 3-4 kertaa vuodessa. Päätettiin kokeilla konseptia jo ensi vuoden keväällä 21.2. ja 18.4. klo 13-15 etänä ja siten, että saadaan tallenne.</w:t>
      </w:r>
      <w:r>
        <w:rPr>
          <w:rStyle w:val="normaltextrun"/>
          <w:rFonts w:ascii="Arial" w:hAnsi="Arial" w:cs="Arial"/>
        </w:rPr>
        <w:br/>
      </w:r>
    </w:p>
    <w:p w:rsidR="00B84150" w:rsidRDefault="00DC2FC8">
      <w:pPr>
        <w:pStyle w:val="paragraph"/>
        <w:spacing w:before="0" w:after="0"/>
        <w:ind w:left="1290"/>
      </w:pPr>
      <w:proofErr w:type="spellStart"/>
      <w:r>
        <w:rPr>
          <w:rStyle w:val="normaltextrun"/>
          <w:rFonts w:ascii="Arial" w:hAnsi="Arial" w:cs="Arial"/>
        </w:rPr>
        <w:t>PiKe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ohryn</w:t>
      </w:r>
      <w:proofErr w:type="spellEnd"/>
      <w:r>
        <w:rPr>
          <w:rStyle w:val="normaltextrun"/>
          <w:rFonts w:ascii="Arial" w:hAnsi="Arial" w:cs="Arial"/>
        </w:rPr>
        <w:t xml:space="preserve"> teemana tai muotona on työkaluja kirjaston perusarkeen, joka voisi</w:t>
      </w:r>
      <w:r>
        <w:rPr>
          <w:rStyle w:val="normaltextrun"/>
          <w:rFonts w:ascii="Arial" w:hAnsi="Arial" w:cs="Arial"/>
        </w:rPr>
        <w:t xml:space="preserve"> näkyä myös ESA-tiimin järjestämissä koulutuksissa. Kevään koulutuskalenteri lyödään lukkoon 7.12.</w:t>
      </w:r>
    </w:p>
    <w:p w:rsidR="00B84150" w:rsidRDefault="00B84150">
      <w:pPr>
        <w:pStyle w:val="paragraph"/>
        <w:spacing w:before="0" w:after="0"/>
        <w:ind w:left="1290"/>
      </w:pP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 xml:space="preserve">ESA:n koulutuksista halutaan mahdollisimman konkreettisia. Olisivatko apuväline-esittelyt tarpeen? Ajatus heräsi huomiosta, ettei apuvälineiden käyttöön ei </w:t>
      </w:r>
      <w:r>
        <w:rPr>
          <w:rStyle w:val="normaltextrun"/>
          <w:rFonts w:ascii="Arial" w:hAnsi="Arial" w:cs="Arial"/>
        </w:rPr>
        <w:t xml:space="preserve">ole </w:t>
      </w:r>
      <w:proofErr w:type="spellStart"/>
      <w:r>
        <w:rPr>
          <w:rStyle w:val="normaltextrun"/>
          <w:rFonts w:ascii="Arial" w:hAnsi="Arial" w:cs="Arial"/>
        </w:rPr>
        <w:t>rutiineita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Mahdollisia teemoja voisivat olla:</w:t>
      </w:r>
    </w:p>
    <w:p w:rsidR="00B84150" w:rsidRDefault="00DC2FC8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  <w:rFonts w:ascii="Arial" w:hAnsi="Arial" w:cs="Arial"/>
        </w:rPr>
        <w:t>apuvälineet asiakaspalveluun: Induktiosilmukka, Google-kääntäjä, Kuinka palvelen asiakasta, kun ei ole yhteistä kieltä? Halutaan koulutukseen rohkaiseva ote ja tarjota ideoita ja vinkkejä, joilla pyritään</w:t>
      </w:r>
      <w:r>
        <w:rPr>
          <w:rStyle w:val="normaltextrun"/>
          <w:rFonts w:ascii="Arial" w:hAnsi="Arial" w:cs="Arial"/>
        </w:rPr>
        <w:t xml:space="preserve"> nimenomaan konkretiaan. Tarkoituksena ei ole täydellinen paketti, vaan lähestyä asiaa ruohonjuuritasolta ja tarjota vertaistukea. Alustava otsikko voisi olla ”Arjen työkalut erityiseen asiakaspalveluun”. Kouluttajaksi oma asiantuntija, toisen kirjaston as</w:t>
      </w:r>
      <w:r>
        <w:rPr>
          <w:rStyle w:val="normaltextrun"/>
          <w:rFonts w:ascii="Arial" w:hAnsi="Arial" w:cs="Arial"/>
        </w:rPr>
        <w:t>iantuntija vai ulkopuolinen asiantuntija? Selvitetään.</w:t>
      </w:r>
      <w:r>
        <w:rPr>
          <w:rStyle w:val="normaltextrun"/>
          <w:rFonts w:ascii="Arial" w:hAnsi="Arial" w:cs="Arial"/>
        </w:rPr>
        <w:br/>
      </w:r>
    </w:p>
    <w:p w:rsidR="00B84150" w:rsidRDefault="00DC2FC8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  <w:rFonts w:ascii="Arial" w:hAnsi="Arial" w:cs="Arial"/>
        </w:rPr>
        <w:t xml:space="preserve">painopiste digineuvonnassa: Kuinka opastan asiakasta digiasioissa? Tässä koulutuksessa voisivat olla Tampereen tietotorit, Nettiklinikka ja </w:t>
      </w:r>
      <w:proofErr w:type="spellStart"/>
      <w:r>
        <w:rPr>
          <w:rStyle w:val="normaltextrun"/>
          <w:rFonts w:ascii="Arial" w:hAnsi="Arial" w:cs="Arial"/>
        </w:rPr>
        <w:t>Mukanetti</w:t>
      </w:r>
      <w:proofErr w:type="spellEnd"/>
      <w:r>
        <w:rPr>
          <w:rStyle w:val="normaltextrun"/>
          <w:rFonts w:ascii="Arial" w:hAnsi="Arial" w:cs="Arial"/>
        </w:rPr>
        <w:t>. Suunnitellaan tarkemmin myöhemmin.</w:t>
      </w:r>
      <w:r>
        <w:rPr>
          <w:rStyle w:val="normaltextrun"/>
          <w:rFonts w:ascii="Arial" w:hAnsi="Arial" w:cs="Arial"/>
        </w:rPr>
        <w:br/>
      </w:r>
    </w:p>
    <w:p w:rsidR="00B84150" w:rsidRDefault="00DC2FC8">
      <w:pPr>
        <w:pStyle w:val="paragraph"/>
        <w:tabs>
          <w:tab w:val="center" w:pos="4819"/>
        </w:tabs>
        <w:spacing w:before="0" w:after="0"/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ab/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3. Ratkais</w:t>
      </w:r>
      <w:r>
        <w:rPr>
          <w:rStyle w:val="normaltextrun"/>
          <w:rFonts w:ascii="Arial" w:hAnsi="Arial" w:cs="Arial"/>
          <w:color w:val="365F91"/>
          <w:sz w:val="26"/>
          <w:szCs w:val="26"/>
        </w:rPr>
        <w:t>ukahvit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On alkanut tuntua siltä, ettei monikaan enää muista, mitä ESA-tiimi tekee tai mistä lyhenne tulee. Lisäksi ESA-tiimiläisiä on mietityttänyt se, kuinka parhaiten tarjota vertaistukea kollegoille? Näiden seikkojen vuoksi vallataan ratkaisukahvit E</w:t>
      </w:r>
      <w:r>
        <w:rPr>
          <w:rStyle w:val="normaltextrun"/>
          <w:rFonts w:ascii="Arial" w:hAnsi="Arial" w:cs="Arial"/>
        </w:rPr>
        <w:t>SA-tiimille ja tarjota tilaisuus kollegoille kysyä kaikkea liittyen ESA-tiimiin ja esteettömyys- ja saavutettavuusasioihin.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Ratkaisukahvien </w:t>
      </w:r>
      <w:proofErr w:type="gramStart"/>
      <w:r>
        <w:rPr>
          <w:rStyle w:val="normaltextrun"/>
          <w:rFonts w:ascii="Arial" w:hAnsi="Arial" w:cs="Arial"/>
        </w:rPr>
        <w:t>tiimi-spesiaali</w:t>
      </w:r>
      <w:proofErr w:type="gramEnd"/>
      <w:r>
        <w:rPr>
          <w:rStyle w:val="normaltextrun"/>
          <w:rFonts w:ascii="Arial" w:hAnsi="Arial" w:cs="Arial"/>
        </w:rPr>
        <w:t xml:space="preserve"> on 25.11. klo 10.00-11.30.</w:t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br/>
      </w:r>
    </w:p>
    <w:p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4. Seuraava kokous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Seuraava kokous ja etäpikkujoulut 29.11. klo 9-</w:t>
      </w:r>
      <w:r>
        <w:rPr>
          <w:rStyle w:val="normaltextrun"/>
          <w:rFonts w:ascii="Arial" w:hAnsi="Arial" w:cs="Arial"/>
        </w:rPr>
        <w:t>11</w:t>
      </w:r>
    </w:p>
    <w:p w:rsidR="00B84150" w:rsidRDefault="00DC2FC8">
      <w:pPr>
        <w:pStyle w:val="paragraph"/>
        <w:spacing w:before="0" w:after="0"/>
        <w:ind w:left="1290"/>
      </w:pPr>
      <w:r>
        <w:rPr>
          <w:rStyle w:val="scxw239385393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</w:p>
    <w:p w:rsidR="00B84150" w:rsidRDefault="00B84150"/>
    <w:sectPr w:rsidR="00B84150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FC8">
      <w:pPr>
        <w:spacing w:after="0" w:line="240" w:lineRule="auto"/>
      </w:pPr>
      <w:r>
        <w:separator/>
      </w:r>
    </w:p>
  </w:endnote>
  <w:endnote w:type="continuationSeparator" w:id="0">
    <w:p w:rsidR="00000000" w:rsidRDefault="00DC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C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621"/>
    <w:multiLevelType w:val="multilevel"/>
    <w:tmpl w:val="7A78B2A0"/>
    <w:lvl w:ilvl="0">
      <w:numFmt w:val="bullet"/>
      <w:lvlText w:val="-"/>
      <w:lvlJc w:val="left"/>
      <w:pPr>
        <w:ind w:left="1650" w:hanging="360"/>
      </w:pPr>
      <w:rPr>
        <w:rFonts w:ascii="Arial" w:eastAsia="Times New Roman" w:hAnsi="Arial" w:cs="Arial"/>
        <w:sz w:val="24"/>
      </w:rPr>
    </w:lvl>
    <w:lvl w:ilvl="1">
      <w:numFmt w:val="bullet"/>
      <w:lvlText w:val="o"/>
      <w:lvlJc w:val="left"/>
      <w:pPr>
        <w:ind w:left="23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150"/>
    <w:rsid w:val="00B84150"/>
    <w:rsid w:val="00D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7B732-5EAB-41B4-A1C7-4BE5C16D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</w:style>
  <w:style w:type="character" w:customStyle="1" w:styleId="eop">
    <w:name w:val="eop"/>
    <w:basedOn w:val="Kappaleenoletusfontti"/>
  </w:style>
  <w:style w:type="character" w:customStyle="1" w:styleId="tabchar">
    <w:name w:val="tabchar"/>
    <w:basedOn w:val="Kappaleenoletusfontti"/>
  </w:style>
  <w:style w:type="character" w:customStyle="1" w:styleId="contextualspellingandgrammarerror">
    <w:name w:val="contextualspellingandgrammarerror"/>
    <w:basedOn w:val="Kappaleenoletusfontti"/>
  </w:style>
  <w:style w:type="character" w:customStyle="1" w:styleId="spellingerror">
    <w:name w:val="spellingerror"/>
    <w:basedOn w:val="Kappaleenoletusfontti"/>
  </w:style>
  <w:style w:type="character" w:customStyle="1" w:styleId="scxw239385393">
    <w:name w:val="scxw239385393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Maria</dc:creator>
  <dc:description/>
  <cp:lastModifiedBy>Rissanen Maria</cp:lastModifiedBy>
  <cp:revision>2</cp:revision>
  <dcterms:created xsi:type="dcterms:W3CDTF">2022-11-14T07:39:00Z</dcterms:created>
  <dcterms:modified xsi:type="dcterms:W3CDTF">2022-11-14T07:39:00Z</dcterms:modified>
</cp:coreProperties>
</file>