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2EF" w:rsidRPr="00AE4584" w:rsidRDefault="00AF12EF" w:rsidP="00AF12EF">
      <w:pPr>
        <w:spacing w:after="0" w:line="240" w:lineRule="auto"/>
        <w:rPr>
          <w:b/>
          <w:sz w:val="24"/>
          <w:szCs w:val="24"/>
        </w:rPr>
      </w:pPr>
      <w:r w:rsidRPr="00AE4584">
        <w:rPr>
          <w:b/>
          <w:sz w:val="24"/>
          <w:szCs w:val="24"/>
        </w:rPr>
        <w:t>Van</w:t>
      </w:r>
      <w:r>
        <w:rPr>
          <w:b/>
          <w:sz w:val="24"/>
          <w:szCs w:val="24"/>
        </w:rPr>
        <w:t>kilakirjastotoiminnan muistio 8.3.2021</w:t>
      </w:r>
    </w:p>
    <w:p w:rsidR="00AF12EF" w:rsidRPr="00AE4584" w:rsidRDefault="00AF12EF" w:rsidP="00AF12EF">
      <w:pPr>
        <w:spacing w:after="0" w:line="240" w:lineRule="auto"/>
        <w:rPr>
          <w:b/>
          <w:sz w:val="24"/>
          <w:szCs w:val="24"/>
        </w:rPr>
      </w:pPr>
    </w:p>
    <w:p w:rsidR="00AF12EF" w:rsidRPr="00AE4584" w:rsidRDefault="00AF12EF" w:rsidP="00AF12EF">
      <w:pPr>
        <w:spacing w:after="0" w:line="240" w:lineRule="auto"/>
        <w:rPr>
          <w:sz w:val="24"/>
          <w:szCs w:val="24"/>
        </w:rPr>
      </w:pPr>
      <w:r w:rsidRPr="00AE4584">
        <w:rPr>
          <w:sz w:val="24"/>
          <w:szCs w:val="24"/>
        </w:rPr>
        <w:t>Aika</w:t>
      </w:r>
      <w:r>
        <w:rPr>
          <w:sz w:val="24"/>
          <w:szCs w:val="24"/>
        </w:rPr>
        <w:tab/>
      </w:r>
      <w:r>
        <w:rPr>
          <w:sz w:val="24"/>
          <w:szCs w:val="24"/>
        </w:rPr>
        <w:tab/>
      </w:r>
      <w:proofErr w:type="gramStart"/>
      <w:r>
        <w:rPr>
          <w:sz w:val="24"/>
          <w:szCs w:val="24"/>
        </w:rPr>
        <w:t>Maanantai</w:t>
      </w:r>
      <w:proofErr w:type="gramEnd"/>
      <w:r>
        <w:rPr>
          <w:sz w:val="24"/>
          <w:szCs w:val="24"/>
        </w:rPr>
        <w:t xml:space="preserve"> 8.3.2021 klo 09.00 - 10.00</w:t>
      </w:r>
    </w:p>
    <w:p w:rsidR="00AF12EF" w:rsidRPr="00AE4584" w:rsidRDefault="00AF12EF" w:rsidP="00AF12EF">
      <w:pPr>
        <w:spacing w:after="0" w:line="240" w:lineRule="auto"/>
        <w:rPr>
          <w:sz w:val="24"/>
          <w:szCs w:val="24"/>
        </w:rPr>
      </w:pPr>
    </w:p>
    <w:p w:rsidR="00AF12EF" w:rsidRPr="00AE4584" w:rsidRDefault="00AF12EF" w:rsidP="00AF12EF">
      <w:pPr>
        <w:spacing w:after="0" w:line="240" w:lineRule="auto"/>
        <w:rPr>
          <w:sz w:val="24"/>
          <w:szCs w:val="24"/>
        </w:rPr>
      </w:pPr>
      <w:r w:rsidRPr="00AE4584">
        <w:rPr>
          <w:sz w:val="24"/>
          <w:szCs w:val="24"/>
        </w:rPr>
        <w:t>Paikka</w:t>
      </w:r>
      <w:r w:rsidRPr="00AE4584">
        <w:rPr>
          <w:sz w:val="24"/>
          <w:szCs w:val="24"/>
        </w:rPr>
        <w:tab/>
      </w:r>
      <w:r w:rsidRPr="00AE4584">
        <w:rPr>
          <w:sz w:val="24"/>
          <w:szCs w:val="24"/>
        </w:rPr>
        <w:tab/>
      </w:r>
      <w:proofErr w:type="spellStart"/>
      <w:r w:rsidRPr="00AE4584">
        <w:rPr>
          <w:sz w:val="24"/>
          <w:szCs w:val="24"/>
        </w:rPr>
        <w:t>Teams</w:t>
      </w:r>
      <w:proofErr w:type="spellEnd"/>
      <w:r w:rsidRPr="00AE4584">
        <w:rPr>
          <w:sz w:val="24"/>
          <w:szCs w:val="24"/>
        </w:rPr>
        <w:t>-etäkokous</w:t>
      </w:r>
    </w:p>
    <w:p w:rsidR="00AF12EF" w:rsidRPr="00AE4584" w:rsidRDefault="00AF12EF" w:rsidP="00AF12EF">
      <w:pPr>
        <w:spacing w:after="0" w:line="240" w:lineRule="auto"/>
        <w:rPr>
          <w:sz w:val="24"/>
          <w:szCs w:val="24"/>
        </w:rPr>
      </w:pPr>
    </w:p>
    <w:p w:rsidR="00AF12EF" w:rsidRPr="00AE4584" w:rsidRDefault="00AF12EF" w:rsidP="00AF12EF">
      <w:pPr>
        <w:spacing w:after="0" w:line="240" w:lineRule="auto"/>
        <w:rPr>
          <w:sz w:val="24"/>
          <w:szCs w:val="24"/>
        </w:rPr>
      </w:pPr>
      <w:r w:rsidRPr="00AE4584">
        <w:rPr>
          <w:sz w:val="24"/>
          <w:szCs w:val="24"/>
        </w:rPr>
        <w:t>Läsnä</w:t>
      </w:r>
      <w:r w:rsidRPr="00AE4584">
        <w:rPr>
          <w:sz w:val="24"/>
          <w:szCs w:val="24"/>
        </w:rPr>
        <w:tab/>
      </w:r>
      <w:r w:rsidRPr="00AE4584">
        <w:rPr>
          <w:sz w:val="24"/>
          <w:szCs w:val="24"/>
        </w:rPr>
        <w:tab/>
        <w:t>Esa Uski, opinto-ohjaaja, Kylmäkosken vankila</w:t>
      </w:r>
    </w:p>
    <w:p w:rsidR="00AF12EF" w:rsidRPr="00AE4584" w:rsidRDefault="00AF12EF" w:rsidP="00AF12EF">
      <w:pPr>
        <w:spacing w:after="0" w:line="240" w:lineRule="auto"/>
        <w:ind w:left="1304" w:firstLine="1304"/>
        <w:rPr>
          <w:sz w:val="24"/>
          <w:szCs w:val="24"/>
        </w:rPr>
      </w:pPr>
      <w:r w:rsidRPr="00AE4584">
        <w:rPr>
          <w:sz w:val="24"/>
          <w:szCs w:val="24"/>
        </w:rPr>
        <w:t>Jarkko Rikkilä, koordinaattori, Tampereen kaupunginkirjasto</w:t>
      </w:r>
    </w:p>
    <w:p w:rsidR="00AF12EF" w:rsidRPr="00AE4584" w:rsidRDefault="00AF12EF" w:rsidP="00AF12EF">
      <w:pPr>
        <w:spacing w:after="0" w:line="240" w:lineRule="auto"/>
        <w:ind w:left="1304" w:firstLine="1304"/>
        <w:rPr>
          <w:sz w:val="24"/>
          <w:szCs w:val="24"/>
        </w:rPr>
      </w:pPr>
      <w:r w:rsidRPr="00AE4584">
        <w:rPr>
          <w:sz w:val="24"/>
          <w:szCs w:val="24"/>
        </w:rPr>
        <w:t>Katja Ahoniemi, kirjastonhoitaja, Tampereen kaupunginkirjasto</w:t>
      </w:r>
    </w:p>
    <w:p w:rsidR="00AF12EF" w:rsidRPr="00AE4584" w:rsidRDefault="00AF12EF" w:rsidP="00AF12EF">
      <w:pPr>
        <w:spacing w:after="0" w:line="240" w:lineRule="auto"/>
        <w:ind w:left="1304" w:firstLine="1304"/>
        <w:rPr>
          <w:sz w:val="24"/>
          <w:szCs w:val="24"/>
        </w:rPr>
      </w:pPr>
      <w:r w:rsidRPr="00AE4584">
        <w:rPr>
          <w:sz w:val="24"/>
          <w:szCs w:val="24"/>
        </w:rPr>
        <w:t>Kristian Kipinoinen, RISE, Rikosseuraamislaitos</w:t>
      </w:r>
    </w:p>
    <w:p w:rsidR="00AF12EF" w:rsidRPr="00AE4584" w:rsidRDefault="00AF12EF" w:rsidP="00AF12EF">
      <w:pPr>
        <w:spacing w:after="0" w:line="240" w:lineRule="auto"/>
        <w:ind w:left="2608"/>
        <w:rPr>
          <w:sz w:val="24"/>
          <w:szCs w:val="24"/>
        </w:rPr>
      </w:pPr>
      <w:r>
        <w:rPr>
          <w:sz w:val="24"/>
          <w:szCs w:val="24"/>
        </w:rPr>
        <w:t>Niina Salmenkangas</w:t>
      </w:r>
      <w:r w:rsidRPr="00AE4584">
        <w:rPr>
          <w:sz w:val="24"/>
          <w:szCs w:val="24"/>
        </w:rPr>
        <w:t xml:space="preserve">, </w:t>
      </w:r>
      <w:r>
        <w:rPr>
          <w:sz w:val="24"/>
          <w:szCs w:val="24"/>
        </w:rPr>
        <w:t xml:space="preserve">vs. kirjastopalvelujohtaja </w:t>
      </w:r>
      <w:r w:rsidRPr="00AE4584">
        <w:rPr>
          <w:sz w:val="24"/>
          <w:szCs w:val="24"/>
        </w:rPr>
        <w:t>Tampereen kaupunginkirjasto</w:t>
      </w:r>
    </w:p>
    <w:p w:rsidR="00AF12EF" w:rsidRDefault="00AF12EF" w:rsidP="00AF12EF">
      <w:pPr>
        <w:spacing w:after="0" w:line="240" w:lineRule="auto"/>
        <w:ind w:left="2608"/>
        <w:rPr>
          <w:sz w:val="24"/>
          <w:szCs w:val="24"/>
        </w:rPr>
      </w:pPr>
      <w:r w:rsidRPr="00AE4584">
        <w:rPr>
          <w:sz w:val="24"/>
          <w:szCs w:val="24"/>
        </w:rPr>
        <w:t>Tapio Vanha-Jaakkola, apulaisjohtaja, Kylmäkosken vankila</w:t>
      </w:r>
    </w:p>
    <w:p w:rsidR="00437A3C" w:rsidRPr="00AF12EF" w:rsidRDefault="00437A3C" w:rsidP="00437A3C">
      <w:pPr>
        <w:spacing w:after="0" w:line="240" w:lineRule="auto"/>
        <w:rPr>
          <w:sz w:val="24"/>
          <w:szCs w:val="24"/>
        </w:rPr>
      </w:pPr>
    </w:p>
    <w:p w:rsidR="00437A3C" w:rsidRPr="00246940" w:rsidRDefault="00AF12EF" w:rsidP="00437A3C">
      <w:pPr>
        <w:spacing w:after="0" w:line="240" w:lineRule="auto"/>
        <w:rPr>
          <w:b/>
          <w:sz w:val="24"/>
          <w:szCs w:val="24"/>
        </w:rPr>
      </w:pPr>
      <w:r w:rsidRPr="00246940">
        <w:rPr>
          <w:b/>
          <w:sz w:val="24"/>
          <w:szCs w:val="24"/>
        </w:rPr>
        <w:t>1. Valtakunnalliset asiat</w:t>
      </w:r>
      <w:r w:rsidR="00A4636F" w:rsidRPr="00246940">
        <w:rPr>
          <w:b/>
          <w:sz w:val="24"/>
          <w:szCs w:val="24"/>
        </w:rPr>
        <w:t xml:space="preserve"> ja rahoituskehys</w:t>
      </w:r>
    </w:p>
    <w:p w:rsidR="00AF12EF" w:rsidRDefault="00AF12EF" w:rsidP="00437A3C">
      <w:pPr>
        <w:spacing w:after="0" w:line="240" w:lineRule="auto"/>
        <w:rPr>
          <w:sz w:val="24"/>
          <w:szCs w:val="24"/>
        </w:rPr>
      </w:pPr>
    </w:p>
    <w:p w:rsidR="008E1F36" w:rsidRDefault="008E1F36" w:rsidP="008E1F36">
      <w:pPr>
        <w:spacing w:after="0" w:line="240" w:lineRule="auto"/>
        <w:ind w:left="1304"/>
        <w:rPr>
          <w:sz w:val="24"/>
          <w:szCs w:val="24"/>
        </w:rPr>
      </w:pPr>
      <w:r>
        <w:rPr>
          <w:sz w:val="24"/>
          <w:szCs w:val="24"/>
        </w:rPr>
        <w:t xml:space="preserve">Keskusteltiin edelleen valtakunnallisen rahoitusmallin ja ehdotuksen tulevaisuudesta. 25.2. järjestetyssä AKE-Linja-kokouksessa Rebekka Pilppula esitteli työryhmän ehdotuksen, jolla pyrittäisiin tuottamaan päätöksenteon pohjaksi malli vankilakirjastopalveluiden järjestämisestä valtakunnallisesti. Asia on nyt </w:t>
      </w:r>
      <w:proofErr w:type="spellStart"/>
      <w:r>
        <w:rPr>
          <w:sz w:val="24"/>
          <w:szCs w:val="24"/>
        </w:rPr>
        <w:t>OM:n</w:t>
      </w:r>
      <w:proofErr w:type="spellEnd"/>
      <w:r>
        <w:rPr>
          <w:sz w:val="24"/>
          <w:szCs w:val="24"/>
        </w:rPr>
        <w:t xml:space="preserve"> käsittelyssä ja odottelemme sieltä lisätietoja. Kertauksena vielä, että on </w:t>
      </w:r>
      <w:proofErr w:type="spellStart"/>
      <w:r>
        <w:rPr>
          <w:sz w:val="24"/>
          <w:szCs w:val="24"/>
        </w:rPr>
        <w:t>OKM:n</w:t>
      </w:r>
      <w:proofErr w:type="spellEnd"/>
      <w:r>
        <w:rPr>
          <w:sz w:val="24"/>
          <w:szCs w:val="24"/>
        </w:rPr>
        <w:t xml:space="preserve"> toimesta on selkeästi sanoitettu, että AKE-rahoitusta on mahdotonta käyttää tähän vuoden 2022 alusta lähtien. Tuotiin keskustelussa esille, että päätöksen viivästyminen asettaa hyvän ja alulle saatetun toiminnan uudenlaiseen tilanteeseen. Fakta on, että laadukkaiden palveluiden järjestäminen vankiloissa edellyttää asiantuntijanäkökulmaa eli kirjastolaisten apua.</w:t>
      </w:r>
    </w:p>
    <w:p w:rsidR="008E1F36" w:rsidRDefault="008E1F36" w:rsidP="008E1F36">
      <w:pPr>
        <w:spacing w:after="0" w:line="240" w:lineRule="auto"/>
        <w:ind w:left="1304"/>
        <w:rPr>
          <w:sz w:val="24"/>
          <w:szCs w:val="24"/>
        </w:rPr>
      </w:pPr>
    </w:p>
    <w:p w:rsidR="008E1F36" w:rsidRDefault="008E1F36" w:rsidP="008E1F36">
      <w:pPr>
        <w:spacing w:after="0" w:line="240" w:lineRule="auto"/>
        <w:ind w:left="1304"/>
        <w:rPr>
          <w:sz w:val="24"/>
          <w:szCs w:val="24"/>
        </w:rPr>
      </w:pPr>
      <w:r>
        <w:rPr>
          <w:sz w:val="24"/>
          <w:szCs w:val="24"/>
        </w:rPr>
        <w:t>Sovittiin, että ennakoidaan hieman tulevaa ja listataan minimivaatimuksia Kylmäkosken vankilakirjastopalveluille sekä työtehtävien ja osaamisen että rahoituksen näkökulmasta. Niina, Katja ja Jarkko ottavat tästä erillisen palaverin huhtikuussa. Tämän pohjalta myös vankilassa voitaisiin konkreettisesti varautua tulevaan, minkälaista resursointia ja panostusta asian hoitaminen ostopalveluna vaatisi tulevaisuudessa. Uhkana on, että valtakunnallinen ratkaisu viivästyy ja jo tehdyn työn kuihtuminen on haasteena. Jos ostopalvelua ostettaisiin Tampereen kaupunginkirjastosta, henkilöstösuunnittelun näkökulmasta tämä olisi hyvä olla tiedossa jo elo-syyskuulla 2021.</w:t>
      </w:r>
    </w:p>
    <w:p w:rsidR="008E1F36" w:rsidRDefault="008E1F36" w:rsidP="008E1F36">
      <w:pPr>
        <w:spacing w:after="0" w:line="240" w:lineRule="auto"/>
        <w:ind w:left="1304"/>
        <w:rPr>
          <w:sz w:val="24"/>
          <w:szCs w:val="24"/>
        </w:rPr>
      </w:pPr>
    </w:p>
    <w:p w:rsidR="008E1F36" w:rsidRDefault="008E1F36" w:rsidP="008E1F36">
      <w:pPr>
        <w:spacing w:after="0" w:line="240" w:lineRule="auto"/>
        <w:ind w:left="1304"/>
        <w:rPr>
          <w:sz w:val="24"/>
          <w:szCs w:val="24"/>
        </w:rPr>
      </w:pPr>
      <w:r>
        <w:rPr>
          <w:sz w:val="24"/>
          <w:szCs w:val="24"/>
        </w:rPr>
        <w:t>Asiaan liittyy myös se, että vankilatoiminnan järjestämisessä on myös menossa organisaatiouudistus, jossa vastuita määritellään uudelleen.</w:t>
      </w:r>
    </w:p>
    <w:p w:rsidR="008E1F36" w:rsidRDefault="008E1F36" w:rsidP="008E1F36">
      <w:pPr>
        <w:spacing w:after="0" w:line="240" w:lineRule="auto"/>
        <w:rPr>
          <w:sz w:val="24"/>
          <w:szCs w:val="24"/>
        </w:rPr>
      </w:pPr>
    </w:p>
    <w:p w:rsidR="008E1F36" w:rsidRPr="00246940" w:rsidRDefault="008E1F36" w:rsidP="008E1F36">
      <w:pPr>
        <w:spacing w:after="0" w:line="240" w:lineRule="auto"/>
        <w:rPr>
          <w:b/>
          <w:sz w:val="24"/>
          <w:szCs w:val="24"/>
        </w:rPr>
      </w:pPr>
      <w:r w:rsidRPr="00246940">
        <w:rPr>
          <w:b/>
          <w:sz w:val="24"/>
          <w:szCs w:val="24"/>
        </w:rPr>
        <w:t>2. Kylmäkosken tilanne nyt</w:t>
      </w:r>
    </w:p>
    <w:p w:rsidR="008E1F36" w:rsidRDefault="008E1F36" w:rsidP="008E1F36">
      <w:pPr>
        <w:spacing w:after="0" w:line="240" w:lineRule="auto"/>
        <w:rPr>
          <w:sz w:val="24"/>
          <w:szCs w:val="24"/>
        </w:rPr>
      </w:pPr>
    </w:p>
    <w:p w:rsidR="008E1F36" w:rsidRDefault="008E1F36" w:rsidP="008E1F36">
      <w:pPr>
        <w:spacing w:after="0" w:line="240" w:lineRule="auto"/>
        <w:ind w:left="1304"/>
        <w:rPr>
          <w:sz w:val="24"/>
          <w:szCs w:val="24"/>
        </w:rPr>
      </w:pPr>
      <w:r>
        <w:rPr>
          <w:sz w:val="24"/>
          <w:szCs w:val="24"/>
        </w:rPr>
        <w:t>Koronarajoitukset ovat edelleen voimassa vankilassa, joten ulkopuolisten yhteistyökumppaneiden käynnit fyysisesti kirjastossa ovat kiellettyjä. Rajoituksia on tehty nyt kuukausi kerrallaan, vahvasti näyttää, että kesään asti jatkuvat tällä hetkellä.</w:t>
      </w:r>
    </w:p>
    <w:p w:rsidR="008E1F36" w:rsidRDefault="008E1F36" w:rsidP="008E1F36">
      <w:pPr>
        <w:spacing w:after="0" w:line="240" w:lineRule="auto"/>
        <w:ind w:left="1304"/>
        <w:rPr>
          <w:sz w:val="24"/>
          <w:szCs w:val="24"/>
        </w:rPr>
      </w:pPr>
    </w:p>
    <w:p w:rsidR="00AF12EF" w:rsidRDefault="008E1F36" w:rsidP="00246940">
      <w:pPr>
        <w:spacing w:after="0" w:line="240" w:lineRule="auto"/>
        <w:ind w:left="1304"/>
        <w:rPr>
          <w:sz w:val="24"/>
          <w:szCs w:val="24"/>
        </w:rPr>
      </w:pPr>
      <w:r>
        <w:rPr>
          <w:sz w:val="24"/>
          <w:szCs w:val="24"/>
        </w:rPr>
        <w:lastRenderedPageBreak/>
        <w:t>Sovittiin, että uuden aineiston hankinnassa toimitaan niin, että Katja toimittaa Esalle sähköpostilla listaa hankittavista teoksista. Etälukupiirien ja muun etät</w:t>
      </w:r>
      <w:r w:rsidR="00246940">
        <w:rPr>
          <w:sz w:val="24"/>
          <w:szCs w:val="24"/>
        </w:rPr>
        <w:t>oiminnan kehittämistä jatketaan. Katjalla on hyvin tähän sapluuna hallussa, ainoastaan yhteyksien toimivuus on tehnyt toiminnan ajoittain vaikeaksi.</w:t>
      </w:r>
    </w:p>
    <w:p w:rsidR="00246940" w:rsidRPr="00E12879" w:rsidRDefault="00246940" w:rsidP="00246940">
      <w:pPr>
        <w:spacing w:after="0" w:line="240" w:lineRule="auto"/>
        <w:rPr>
          <w:b/>
          <w:sz w:val="24"/>
          <w:szCs w:val="24"/>
        </w:rPr>
      </w:pPr>
      <w:bookmarkStart w:id="0" w:name="_GoBack"/>
    </w:p>
    <w:p w:rsidR="00246940" w:rsidRPr="00E12879" w:rsidRDefault="00246940" w:rsidP="00246940">
      <w:pPr>
        <w:spacing w:after="0" w:line="240" w:lineRule="auto"/>
        <w:rPr>
          <w:b/>
          <w:sz w:val="24"/>
          <w:szCs w:val="24"/>
        </w:rPr>
      </w:pPr>
      <w:r w:rsidRPr="00E12879">
        <w:rPr>
          <w:b/>
          <w:sz w:val="24"/>
          <w:szCs w:val="24"/>
        </w:rPr>
        <w:t xml:space="preserve">3. </w:t>
      </w:r>
      <w:r w:rsidR="00E12879" w:rsidRPr="00E12879">
        <w:rPr>
          <w:b/>
          <w:sz w:val="24"/>
          <w:szCs w:val="24"/>
        </w:rPr>
        <w:t>Kirjastoyhteistyön kehittäminen</w:t>
      </w:r>
    </w:p>
    <w:bookmarkEnd w:id="0"/>
    <w:p w:rsidR="00E12879" w:rsidRDefault="00E12879" w:rsidP="00246940">
      <w:pPr>
        <w:spacing w:after="0" w:line="240" w:lineRule="auto"/>
        <w:rPr>
          <w:sz w:val="24"/>
          <w:szCs w:val="24"/>
        </w:rPr>
      </w:pPr>
    </w:p>
    <w:p w:rsidR="00E12879" w:rsidRDefault="00E12879" w:rsidP="00E12879">
      <w:pPr>
        <w:spacing w:after="0" w:line="240" w:lineRule="auto"/>
        <w:ind w:left="1304"/>
        <w:rPr>
          <w:sz w:val="24"/>
          <w:szCs w:val="24"/>
        </w:rPr>
      </w:pPr>
      <w:r>
        <w:rPr>
          <w:sz w:val="24"/>
          <w:szCs w:val="24"/>
        </w:rPr>
        <w:t>Kristian esitteli kirjastoyhteistyön kehittäminen -paperia, jossa on lakisääteisistä tehtävistä lähtien jäsennetty vankilakirjastotoiminnan järjestämistä, tavoitteita ja perusteita. Paperi sai hyvän vastaanoton ja sen rakennetta kehuttiin työryhmässä.</w:t>
      </w:r>
    </w:p>
    <w:p w:rsidR="002544A9" w:rsidRPr="00246940" w:rsidRDefault="002544A9" w:rsidP="00437A3C">
      <w:pPr>
        <w:spacing w:after="0" w:line="240" w:lineRule="auto"/>
        <w:rPr>
          <w:b/>
          <w:sz w:val="24"/>
          <w:szCs w:val="24"/>
        </w:rPr>
      </w:pPr>
    </w:p>
    <w:p w:rsidR="00AF12EF" w:rsidRPr="00246940" w:rsidRDefault="00246940" w:rsidP="00437A3C">
      <w:pPr>
        <w:spacing w:after="0" w:line="240" w:lineRule="auto"/>
        <w:rPr>
          <w:b/>
          <w:sz w:val="24"/>
          <w:szCs w:val="24"/>
        </w:rPr>
      </w:pPr>
      <w:r>
        <w:rPr>
          <w:b/>
          <w:sz w:val="24"/>
          <w:szCs w:val="24"/>
        </w:rPr>
        <w:t>4</w:t>
      </w:r>
      <w:r w:rsidRPr="00246940">
        <w:rPr>
          <w:b/>
          <w:sz w:val="24"/>
          <w:szCs w:val="24"/>
        </w:rPr>
        <w:t>. Seuraava kokous</w:t>
      </w:r>
    </w:p>
    <w:p w:rsidR="00246940" w:rsidRDefault="00246940" w:rsidP="00437A3C">
      <w:pPr>
        <w:spacing w:after="0" w:line="240" w:lineRule="auto"/>
        <w:rPr>
          <w:sz w:val="24"/>
          <w:szCs w:val="24"/>
        </w:rPr>
      </w:pPr>
    </w:p>
    <w:p w:rsidR="00246940" w:rsidRPr="00AF12EF" w:rsidRDefault="00246940" w:rsidP="00246940">
      <w:pPr>
        <w:spacing w:after="0" w:line="240" w:lineRule="auto"/>
        <w:ind w:left="1304"/>
        <w:rPr>
          <w:sz w:val="24"/>
          <w:szCs w:val="24"/>
        </w:rPr>
      </w:pPr>
      <w:r>
        <w:rPr>
          <w:sz w:val="24"/>
          <w:szCs w:val="24"/>
        </w:rPr>
        <w:t>Järjestetään seuraava kokous Teamsilla KIRI-kokoontumisen jälkeen 6.5. klo 15.00 - 16.00. Kutsut kokoukseen on lähetetty.</w:t>
      </w:r>
    </w:p>
    <w:sectPr w:rsidR="00246940" w:rsidRPr="00AF12EF" w:rsidSect="005713A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FC1" w:rsidRDefault="008D4FC1" w:rsidP="00C92B97">
      <w:pPr>
        <w:spacing w:after="0" w:line="240" w:lineRule="auto"/>
      </w:pPr>
      <w:r>
        <w:separator/>
      </w:r>
    </w:p>
  </w:endnote>
  <w:endnote w:type="continuationSeparator" w:id="0">
    <w:p w:rsidR="008D4FC1" w:rsidRDefault="008D4FC1"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FC1" w:rsidRDefault="008D4FC1" w:rsidP="00C92B97">
      <w:pPr>
        <w:spacing w:after="0" w:line="240" w:lineRule="auto"/>
      </w:pPr>
      <w:r>
        <w:separator/>
      </w:r>
    </w:p>
  </w:footnote>
  <w:footnote w:type="continuationSeparator" w:id="0">
    <w:p w:rsidR="008D4FC1" w:rsidRDefault="008D4FC1" w:rsidP="00C92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C7380"/>
    <w:multiLevelType w:val="multilevel"/>
    <w:tmpl w:val="852C7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C531C8"/>
    <w:multiLevelType w:val="multilevel"/>
    <w:tmpl w:val="E20EE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EF"/>
    <w:rsid w:val="00100837"/>
    <w:rsid w:val="001B6F80"/>
    <w:rsid w:val="00246940"/>
    <w:rsid w:val="002544A9"/>
    <w:rsid w:val="00437A3C"/>
    <w:rsid w:val="005713A9"/>
    <w:rsid w:val="0078579B"/>
    <w:rsid w:val="008D4FC1"/>
    <w:rsid w:val="008E1F36"/>
    <w:rsid w:val="009445BB"/>
    <w:rsid w:val="00A4636F"/>
    <w:rsid w:val="00AA4151"/>
    <w:rsid w:val="00AF12EF"/>
    <w:rsid w:val="00B6619E"/>
    <w:rsid w:val="00C92B97"/>
    <w:rsid w:val="00D37C80"/>
    <w:rsid w:val="00DC7B7D"/>
    <w:rsid w:val="00E12879"/>
    <w:rsid w:val="00E53A7C"/>
    <w:rsid w:val="00EA003D"/>
    <w:rsid w:val="00F60B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E07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F12EF"/>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paragraph" w:styleId="Luettelokappale">
    <w:name w:val="List Paragraph"/>
    <w:basedOn w:val="Normaali"/>
    <w:uiPriority w:val="34"/>
    <w:qFormat/>
    <w:rsid w:val="00AF12EF"/>
    <w:pPr>
      <w:ind w:left="720"/>
      <w:contextualSpacing/>
    </w:pPr>
  </w:style>
  <w:style w:type="paragraph" w:customStyle="1" w:styleId="p1">
    <w:name w:val="p1"/>
    <w:basedOn w:val="Normaali"/>
    <w:rsid w:val="008E1F36"/>
    <w:pPr>
      <w:spacing w:after="0" w:line="240" w:lineRule="auto"/>
    </w:pPr>
    <w:rPr>
      <w:rFonts w:ascii="Helvetica Neue" w:eastAsiaTheme="minorHAnsi" w:hAnsi="Helvetica Neue" w:cs="Times New Roman"/>
      <w:sz w:val="18"/>
      <w:szCs w:val="18"/>
    </w:rPr>
  </w:style>
  <w:style w:type="paragraph" w:customStyle="1" w:styleId="p2">
    <w:name w:val="p2"/>
    <w:basedOn w:val="Normaali"/>
    <w:rsid w:val="008E1F36"/>
    <w:pPr>
      <w:spacing w:after="0" w:line="240" w:lineRule="auto"/>
    </w:pPr>
    <w:rPr>
      <w:rFonts w:ascii="Helvetica Neue" w:eastAsiaTheme="minorHAnsi" w:hAnsi="Helvetica Neue" w:cs="Times New Roman"/>
      <w:sz w:val="18"/>
      <w:szCs w:val="18"/>
    </w:rPr>
  </w:style>
  <w:style w:type="paragraph" w:customStyle="1" w:styleId="li1">
    <w:name w:val="li1"/>
    <w:basedOn w:val="Normaali"/>
    <w:rsid w:val="008E1F36"/>
    <w:pPr>
      <w:spacing w:after="0" w:line="240" w:lineRule="auto"/>
    </w:pPr>
    <w:rPr>
      <w:rFonts w:ascii="Helvetica Neue" w:eastAsiaTheme="minorHAnsi" w:hAnsi="Helvetica Neue" w:cs="Times New Roman"/>
      <w:sz w:val="18"/>
      <w:szCs w:val="18"/>
    </w:rPr>
  </w:style>
  <w:style w:type="character" w:customStyle="1" w:styleId="apple-converted-space">
    <w:name w:val="apple-converted-space"/>
    <w:basedOn w:val="Kappaleenoletusfontti"/>
    <w:rsid w:val="008E1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360946">
      <w:bodyDiv w:val="1"/>
      <w:marLeft w:val="0"/>
      <w:marRight w:val="0"/>
      <w:marTop w:val="0"/>
      <w:marBottom w:val="0"/>
      <w:divBdr>
        <w:top w:val="none" w:sz="0" w:space="0" w:color="auto"/>
        <w:left w:val="none" w:sz="0" w:space="0" w:color="auto"/>
        <w:bottom w:val="none" w:sz="0" w:space="0" w:color="auto"/>
        <w:right w:val="none" w:sz="0" w:space="0" w:color="auto"/>
      </w:divBdr>
    </w:div>
    <w:div w:id="67399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2762</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2021-03-08T06:39:00Z</dcterms:created>
  <dcterms:modified xsi:type="dcterms:W3CDTF">2021-03-09T07:00:00Z</dcterms:modified>
</cp:coreProperties>
</file>